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92" w:rsidRPr="00A7304D" w:rsidRDefault="00625F92" w:rsidP="00625F92">
      <w:pPr>
        <w:jc w:val="center"/>
        <w:rPr>
          <w:b/>
          <w:bCs/>
          <w:sz w:val="32"/>
          <w:szCs w:val="32"/>
        </w:rPr>
      </w:pPr>
      <w:r w:rsidRPr="00A7304D">
        <w:rPr>
          <w:b/>
          <w:bCs/>
          <w:sz w:val="32"/>
          <w:szCs w:val="32"/>
        </w:rPr>
        <w:t>Администрация</w:t>
      </w:r>
    </w:p>
    <w:p w:rsidR="00625F92" w:rsidRPr="00F43FEF" w:rsidRDefault="00182278" w:rsidP="00625F92">
      <w:pPr>
        <w:pStyle w:val="4"/>
        <w:spacing w:before="0" w:after="0"/>
        <w:jc w:val="center"/>
        <w:rPr>
          <w:spacing w:val="40"/>
        </w:rPr>
      </w:pPr>
      <w:r>
        <w:rPr>
          <w:sz w:val="32"/>
          <w:szCs w:val="32"/>
        </w:rPr>
        <w:t>Нижнетуро</w:t>
      </w:r>
      <w:r w:rsidR="00625F92">
        <w:rPr>
          <w:sz w:val="32"/>
          <w:szCs w:val="32"/>
        </w:rPr>
        <w:t>вского</w:t>
      </w:r>
      <w:r w:rsidR="00625F92" w:rsidRPr="00A7304D">
        <w:rPr>
          <w:sz w:val="32"/>
          <w:szCs w:val="32"/>
        </w:rPr>
        <w:t xml:space="preserve"> сельского поселения</w:t>
      </w:r>
      <w:r w:rsidR="00625F92" w:rsidRPr="00A7304D">
        <w:rPr>
          <w:sz w:val="32"/>
          <w:szCs w:val="32"/>
        </w:rPr>
        <w:br/>
        <w:t>Нижнедевицкого муниципального района</w:t>
      </w:r>
      <w:r w:rsidR="00625F92" w:rsidRPr="00A7304D">
        <w:rPr>
          <w:sz w:val="32"/>
          <w:szCs w:val="32"/>
        </w:rPr>
        <w:br/>
        <w:t>Воронежской области</w:t>
      </w:r>
    </w:p>
    <w:p w:rsidR="00625F92" w:rsidRPr="00F43FEF" w:rsidRDefault="00625F92" w:rsidP="00625F92">
      <w:pPr>
        <w:jc w:val="center"/>
        <w:rPr>
          <w:sz w:val="28"/>
          <w:szCs w:val="28"/>
        </w:rPr>
      </w:pPr>
    </w:p>
    <w:p w:rsidR="00625F92" w:rsidRPr="00F43FEF" w:rsidRDefault="00625F92" w:rsidP="00625F92">
      <w:pPr>
        <w:jc w:val="center"/>
        <w:textAlignment w:val="baseline"/>
        <w:rPr>
          <w:rFonts w:ascii="Segoe UI" w:eastAsia="Times New Roman" w:hAnsi="Segoe UI" w:cs="Segoe UI"/>
          <w:b/>
          <w:sz w:val="32"/>
          <w:szCs w:val="32"/>
        </w:rPr>
      </w:pPr>
      <w:r w:rsidRPr="00F43FEF">
        <w:rPr>
          <w:rFonts w:eastAsia="Times New Roman"/>
          <w:b/>
          <w:sz w:val="32"/>
          <w:szCs w:val="32"/>
        </w:rPr>
        <w:t>ПОСТАНОВЛЕНИЕ</w:t>
      </w:r>
    </w:p>
    <w:p w:rsidR="00625F92" w:rsidRPr="00EF6183" w:rsidRDefault="00625F92" w:rsidP="00625F92">
      <w:pPr>
        <w:ind w:left="360"/>
        <w:jc w:val="both"/>
        <w:rPr>
          <w:sz w:val="28"/>
          <w:szCs w:val="28"/>
        </w:rPr>
      </w:pPr>
    </w:p>
    <w:p w:rsidR="00625F92" w:rsidRPr="00EF6183" w:rsidRDefault="00625F92" w:rsidP="00625F92">
      <w:pPr>
        <w:pStyle w:val="ab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82278">
        <w:rPr>
          <w:rFonts w:ascii="Times New Roman" w:hAnsi="Times New Roman" w:cs="Times New Roman"/>
          <w:sz w:val="28"/>
          <w:szCs w:val="28"/>
          <w:u w:val="single"/>
        </w:rPr>
        <w:t xml:space="preserve"> 09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февраля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2303">
        <w:rPr>
          <w:rFonts w:ascii="Times New Roman" w:hAnsi="Times New Roman" w:cs="Times New Roman"/>
          <w:sz w:val="28"/>
          <w:szCs w:val="28"/>
          <w:u w:val="single"/>
        </w:rPr>
        <w:t xml:space="preserve"> 11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625F92" w:rsidRPr="00EF6183" w:rsidRDefault="00625F92" w:rsidP="00625F92">
      <w:pPr>
        <w:pStyle w:val="ab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 w:rsidRPr="00EF6183">
        <w:rPr>
          <w:rFonts w:ascii="Times New Roman" w:eastAsia="Times New Roman" w:hAnsi="Times New Roman" w:cs="Times New Roman"/>
        </w:rPr>
        <w:t xml:space="preserve">с. </w:t>
      </w:r>
      <w:r w:rsidR="00335B8F">
        <w:rPr>
          <w:rFonts w:ascii="Times New Roman" w:eastAsia="Times New Roman" w:hAnsi="Times New Roman" w:cs="Times New Roman"/>
        </w:rPr>
        <w:t>Нижнее Т</w:t>
      </w:r>
      <w:r w:rsidR="00182278">
        <w:rPr>
          <w:rFonts w:ascii="Times New Roman" w:eastAsia="Times New Roman" w:hAnsi="Times New Roman" w:cs="Times New Roman"/>
        </w:rPr>
        <w:t>урово</w:t>
      </w:r>
    </w:p>
    <w:p w:rsidR="00CF3CCD" w:rsidRPr="00EF6183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5F92" w:rsidRPr="002C179A" w:rsidRDefault="00625F92" w:rsidP="00625F92">
      <w:pPr>
        <w:pStyle w:val="ab"/>
        <w:tabs>
          <w:tab w:val="left" w:pos="4678"/>
        </w:tabs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9A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032303">
        <w:rPr>
          <w:rFonts w:ascii="Times New Roman" w:hAnsi="Times New Roman" w:cs="Times New Roman"/>
          <w:b/>
          <w:sz w:val="28"/>
          <w:szCs w:val="28"/>
        </w:rPr>
        <w:t>Утверждение и выдача схем расположения земельных участков на кадастровом плане территории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», утверждённый постановлением </w:t>
      </w:r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182278" w:rsidRPr="002C179A">
        <w:rPr>
          <w:rFonts w:ascii="Times New Roman" w:hAnsi="Times New Roman" w:cs="Times New Roman"/>
          <w:b/>
          <w:sz w:val="28"/>
          <w:szCs w:val="28"/>
        </w:rPr>
        <w:t>Нижнетуро</w:t>
      </w:r>
      <w:r w:rsidRPr="002C179A">
        <w:rPr>
          <w:rFonts w:ascii="Times New Roman" w:hAnsi="Times New Roman" w:cs="Times New Roman"/>
          <w:b/>
          <w:sz w:val="28"/>
          <w:szCs w:val="28"/>
        </w:rPr>
        <w:t>вского</w:t>
      </w:r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Нижнедевицкого муниципального района Воронежской области  от  </w:t>
      </w:r>
      <w:r w:rsidR="003D5CD4" w:rsidRPr="002C179A">
        <w:rPr>
          <w:rFonts w:ascii="Times New Roman" w:hAnsi="Times New Roman" w:cs="Times New Roman"/>
          <w:b/>
          <w:sz w:val="28"/>
          <w:szCs w:val="28"/>
        </w:rPr>
        <w:t xml:space="preserve">04.04.2016г. № </w:t>
      </w:r>
      <w:r w:rsidR="00032303">
        <w:rPr>
          <w:rFonts w:ascii="Times New Roman" w:hAnsi="Times New Roman" w:cs="Times New Roman"/>
          <w:b/>
          <w:sz w:val="28"/>
          <w:szCs w:val="28"/>
        </w:rPr>
        <w:t>75</w:t>
      </w:r>
    </w:p>
    <w:p w:rsidR="00625F92" w:rsidRPr="002F73E7" w:rsidRDefault="00625F92" w:rsidP="00625F9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0500A" w:rsidRDefault="00625F92" w:rsidP="00625F92">
      <w:pPr>
        <w:ind w:firstLine="709"/>
        <w:jc w:val="both"/>
        <w:textAlignment w:val="baseline"/>
        <w:rPr>
          <w:sz w:val="28"/>
          <w:szCs w:val="28"/>
        </w:rPr>
      </w:pPr>
      <w:r w:rsidRPr="002F73E7">
        <w:rPr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 </w:t>
      </w:r>
      <w:r w:rsidRPr="002F73E7">
        <w:rPr>
          <w:rFonts w:eastAsia="Times New Roman"/>
          <w:sz w:val="28"/>
          <w:szCs w:val="28"/>
        </w:rPr>
        <w:t xml:space="preserve">администрация </w:t>
      </w:r>
      <w:r w:rsidR="0080500A">
        <w:rPr>
          <w:sz w:val="28"/>
          <w:szCs w:val="28"/>
        </w:rPr>
        <w:t>Нижнетуро</w:t>
      </w:r>
      <w:r w:rsidRPr="00500157">
        <w:rPr>
          <w:sz w:val="28"/>
          <w:szCs w:val="28"/>
        </w:rPr>
        <w:t>вского</w:t>
      </w:r>
      <w:r w:rsidRPr="00500157">
        <w:rPr>
          <w:bCs/>
          <w:sz w:val="28"/>
          <w:szCs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  </w:t>
      </w:r>
      <w:r w:rsidRPr="002F73E7">
        <w:rPr>
          <w:rFonts w:eastAsia="Times New Roman"/>
          <w:sz w:val="28"/>
          <w:szCs w:val="28"/>
        </w:rPr>
        <w:t xml:space="preserve">Нижнедевицкого </w:t>
      </w:r>
      <w:r>
        <w:rPr>
          <w:rFonts w:eastAsia="Times New Roman"/>
          <w:sz w:val="28"/>
          <w:szCs w:val="28"/>
        </w:rPr>
        <w:t xml:space="preserve"> </w:t>
      </w:r>
      <w:r w:rsidRPr="002F73E7">
        <w:rPr>
          <w:rFonts w:eastAsia="Times New Roman"/>
          <w:sz w:val="28"/>
          <w:szCs w:val="28"/>
        </w:rPr>
        <w:t xml:space="preserve">муниципального </w:t>
      </w:r>
      <w:r>
        <w:rPr>
          <w:rFonts w:eastAsia="Times New Roman"/>
          <w:sz w:val="28"/>
          <w:szCs w:val="28"/>
        </w:rPr>
        <w:t xml:space="preserve"> </w:t>
      </w:r>
      <w:r w:rsidRPr="002F73E7">
        <w:rPr>
          <w:rFonts w:eastAsia="Times New Roman"/>
          <w:sz w:val="28"/>
          <w:szCs w:val="28"/>
        </w:rPr>
        <w:t xml:space="preserve">района </w:t>
      </w:r>
      <w:r>
        <w:rPr>
          <w:rFonts w:eastAsia="Times New Roman"/>
          <w:sz w:val="28"/>
          <w:szCs w:val="28"/>
        </w:rPr>
        <w:t xml:space="preserve"> </w:t>
      </w:r>
      <w:r w:rsidRPr="002F73E7">
        <w:rPr>
          <w:sz w:val="28"/>
          <w:szCs w:val="28"/>
        </w:rPr>
        <w:t xml:space="preserve">Воронежской </w:t>
      </w:r>
      <w:r>
        <w:rPr>
          <w:sz w:val="28"/>
          <w:szCs w:val="28"/>
        </w:rPr>
        <w:t xml:space="preserve"> </w:t>
      </w:r>
      <w:r w:rsidRPr="002F73E7">
        <w:rPr>
          <w:sz w:val="28"/>
          <w:szCs w:val="28"/>
        </w:rPr>
        <w:t xml:space="preserve">области  </w:t>
      </w:r>
    </w:p>
    <w:p w:rsidR="00625F92" w:rsidRPr="00032303" w:rsidRDefault="00CB0AB5" w:rsidP="00032303">
      <w:pPr>
        <w:ind w:firstLine="709"/>
        <w:jc w:val="both"/>
        <w:textAlignment w:val="baseline"/>
        <w:rPr>
          <w:b/>
          <w:sz w:val="28"/>
          <w:szCs w:val="28"/>
        </w:rPr>
      </w:pPr>
      <w:r w:rsidRPr="0003230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2303">
        <w:rPr>
          <w:b/>
          <w:sz w:val="28"/>
          <w:szCs w:val="28"/>
        </w:rPr>
        <w:t xml:space="preserve">                </w:t>
      </w:r>
      <w:r w:rsidR="00625F92" w:rsidRPr="0080500A">
        <w:rPr>
          <w:b/>
          <w:sz w:val="28"/>
          <w:szCs w:val="28"/>
        </w:rPr>
        <w:t>п о с т а н о в л я е т:</w:t>
      </w:r>
    </w:p>
    <w:p w:rsidR="00960FC1" w:rsidRPr="00B04698" w:rsidRDefault="004720D7" w:rsidP="00B0469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4698">
        <w:rPr>
          <w:sz w:val="28"/>
          <w:szCs w:val="28"/>
        </w:rPr>
        <w:t xml:space="preserve">Внести </w:t>
      </w:r>
      <w:r w:rsidR="00916CF3" w:rsidRPr="00B04698">
        <w:rPr>
          <w:sz w:val="28"/>
          <w:szCs w:val="28"/>
        </w:rPr>
        <w:t xml:space="preserve">изменения </w:t>
      </w:r>
      <w:r w:rsidR="00AC01A7" w:rsidRPr="00B04698">
        <w:rPr>
          <w:sz w:val="28"/>
          <w:szCs w:val="28"/>
        </w:rPr>
        <w:t xml:space="preserve">в </w:t>
      </w:r>
      <w:r w:rsidR="00BF4AFD" w:rsidRPr="00B04698">
        <w:rPr>
          <w:sz w:val="28"/>
          <w:szCs w:val="28"/>
        </w:rPr>
        <w:t xml:space="preserve">административный регламент по предоставлению </w:t>
      </w:r>
      <w:r w:rsidR="00625F92" w:rsidRPr="00B04698">
        <w:rPr>
          <w:sz w:val="28"/>
          <w:szCs w:val="28"/>
        </w:rPr>
        <w:t>муниципальной услуги «</w:t>
      </w:r>
      <w:r w:rsidR="000D3AC4">
        <w:rPr>
          <w:sz w:val="28"/>
          <w:szCs w:val="28"/>
        </w:rPr>
        <w:t>Утверждение и выдача схем расположения земельных участков на кадастровом плане территории</w:t>
      </w:r>
      <w:r w:rsidR="00625F92" w:rsidRPr="00B04698">
        <w:rPr>
          <w:sz w:val="28"/>
          <w:szCs w:val="28"/>
        </w:rPr>
        <w:t xml:space="preserve">», утверждённый постановлением </w:t>
      </w:r>
      <w:r w:rsidR="00625F92" w:rsidRPr="00B04698">
        <w:rPr>
          <w:bCs/>
          <w:sz w:val="28"/>
          <w:szCs w:val="28"/>
        </w:rPr>
        <w:t xml:space="preserve">администрации </w:t>
      </w:r>
      <w:r w:rsidR="00B04698" w:rsidRPr="00B04698">
        <w:rPr>
          <w:sz w:val="28"/>
          <w:szCs w:val="28"/>
        </w:rPr>
        <w:t>Нижнетуро</w:t>
      </w:r>
      <w:r w:rsidR="00625F92" w:rsidRPr="00B04698">
        <w:rPr>
          <w:sz w:val="28"/>
          <w:szCs w:val="28"/>
        </w:rPr>
        <w:t>вского</w:t>
      </w:r>
      <w:r w:rsidR="00625F92" w:rsidRPr="00B04698">
        <w:rPr>
          <w:bCs/>
          <w:sz w:val="28"/>
          <w:szCs w:val="28"/>
        </w:rPr>
        <w:t xml:space="preserve"> сельского поселения </w:t>
      </w:r>
      <w:r w:rsidR="00625F92" w:rsidRPr="00B04698">
        <w:rPr>
          <w:sz w:val="28"/>
          <w:szCs w:val="28"/>
        </w:rPr>
        <w:t xml:space="preserve">Нижнедевицкого муниципального района Воронежской области  от  </w:t>
      </w:r>
      <w:r w:rsidR="00B04698" w:rsidRPr="00B04698">
        <w:rPr>
          <w:sz w:val="28"/>
          <w:szCs w:val="28"/>
        </w:rPr>
        <w:t>04.04.2016 г.</w:t>
      </w:r>
      <w:r w:rsidR="00032303">
        <w:rPr>
          <w:sz w:val="28"/>
          <w:szCs w:val="28"/>
        </w:rPr>
        <w:t xml:space="preserve"> № 75</w:t>
      </w:r>
      <w:r w:rsidR="0040693A" w:rsidRPr="00B04698">
        <w:rPr>
          <w:rFonts w:eastAsia="Times New Roman"/>
          <w:sz w:val="28"/>
          <w:szCs w:val="28"/>
        </w:rPr>
        <w:t xml:space="preserve"> </w:t>
      </w:r>
      <w:r w:rsidR="00EF7829" w:rsidRPr="00B04698">
        <w:rPr>
          <w:rFonts w:eastAsia="Times New Roman"/>
          <w:sz w:val="28"/>
          <w:szCs w:val="28"/>
        </w:rPr>
        <w:t xml:space="preserve">(далее - </w:t>
      </w:r>
      <w:r w:rsidR="00371A12" w:rsidRPr="00B04698">
        <w:rPr>
          <w:rFonts w:eastAsia="Times New Roman"/>
          <w:sz w:val="28"/>
          <w:szCs w:val="28"/>
        </w:rPr>
        <w:t>А</w:t>
      </w:r>
      <w:r w:rsidR="00EF7829" w:rsidRPr="00B04698">
        <w:rPr>
          <w:sz w:val="28"/>
          <w:szCs w:val="28"/>
        </w:rPr>
        <w:t>дминистративный регламент</w:t>
      </w:r>
      <w:r w:rsidR="00EF7829" w:rsidRPr="00B04698">
        <w:rPr>
          <w:rFonts w:eastAsia="Times New Roman"/>
          <w:sz w:val="28"/>
          <w:szCs w:val="28"/>
        </w:rPr>
        <w:t>)</w:t>
      </w:r>
      <w:r w:rsidR="00A106DE" w:rsidRPr="00B04698">
        <w:rPr>
          <w:sz w:val="28"/>
          <w:szCs w:val="28"/>
        </w:rPr>
        <w:t>, изложив р</w:t>
      </w:r>
      <w:r w:rsidR="00D40785" w:rsidRPr="00B04698">
        <w:rPr>
          <w:sz w:val="28"/>
          <w:szCs w:val="28"/>
        </w:rPr>
        <w:t xml:space="preserve">аздел 5 </w:t>
      </w:r>
      <w:r w:rsidR="00371A12" w:rsidRPr="00B04698">
        <w:rPr>
          <w:sz w:val="28"/>
          <w:szCs w:val="28"/>
        </w:rPr>
        <w:t>А</w:t>
      </w:r>
      <w:r w:rsidR="0096618D" w:rsidRPr="00B04698">
        <w:rPr>
          <w:sz w:val="28"/>
          <w:szCs w:val="28"/>
        </w:rPr>
        <w:t xml:space="preserve">дминистративного регламента </w:t>
      </w:r>
      <w:r w:rsidR="00D40785" w:rsidRPr="00B04698">
        <w:rPr>
          <w:sz w:val="28"/>
          <w:szCs w:val="28"/>
        </w:rPr>
        <w:t xml:space="preserve">в новой редакции </w:t>
      </w:r>
      <w:r w:rsidR="00960FC1" w:rsidRPr="00B04698">
        <w:rPr>
          <w:sz w:val="28"/>
          <w:szCs w:val="28"/>
        </w:rPr>
        <w:t xml:space="preserve">  следующего содержания: </w:t>
      </w:r>
      <w:r w:rsidR="0077493D" w:rsidRPr="00B04698">
        <w:rPr>
          <w:sz w:val="28"/>
          <w:szCs w:val="28"/>
        </w:rPr>
        <w:t xml:space="preserve"> </w:t>
      </w:r>
    </w:p>
    <w:p w:rsidR="0087368D" w:rsidRPr="00BA0E62" w:rsidRDefault="00323A78" w:rsidP="00032303">
      <w:pPr>
        <w:pStyle w:val="ab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«</w:t>
      </w:r>
      <w:r w:rsidR="0087368D" w:rsidRPr="00BA0E62">
        <w:rPr>
          <w:rFonts w:ascii="Times New Roman" w:hAnsi="Times New Roman" w:cs="Times New Roman"/>
          <w:sz w:val="28"/>
          <w:szCs w:val="28"/>
        </w:rPr>
        <w:t>5. Досудебный (внесудебный) порядок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="0087368D" w:rsidRPr="00BA0E62">
        <w:rPr>
          <w:rFonts w:ascii="Times New Roman" w:hAnsi="Times New Roman" w:cs="Times New Roman"/>
          <w:sz w:val="28"/>
          <w:szCs w:val="28"/>
        </w:rPr>
        <w:t>обжалования заявителем решений и действий (бездействия) органа,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="0087368D" w:rsidRPr="00BA0E62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многофункционального центра,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="0087368D" w:rsidRPr="00BA0E62">
        <w:rPr>
          <w:rFonts w:ascii="Times New Roman" w:hAnsi="Times New Roman" w:cs="Times New Roman"/>
          <w:sz w:val="28"/>
          <w:szCs w:val="28"/>
        </w:rPr>
        <w:t>организаций, указанных в части 1.1 статьи 16 Федерального закона от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="0087368D" w:rsidRPr="00BA0E62">
        <w:rPr>
          <w:rFonts w:ascii="Times New Roman" w:hAnsi="Times New Roman" w:cs="Times New Roman"/>
          <w:sz w:val="28"/>
          <w:szCs w:val="28"/>
        </w:rPr>
        <w:t>27.07.2010 № 210-ФЗ «Об организации предоставления государственных и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="0087368D" w:rsidRPr="00BA0E62">
        <w:rPr>
          <w:rFonts w:ascii="Times New Roman" w:hAnsi="Times New Roman" w:cs="Times New Roman"/>
          <w:sz w:val="28"/>
          <w:szCs w:val="28"/>
        </w:rPr>
        <w:t>муниципальных услуг», а также их должностных лиц, муниципальных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="0087368D" w:rsidRPr="00BA0E62">
        <w:rPr>
          <w:rFonts w:ascii="Times New Roman" w:hAnsi="Times New Roman" w:cs="Times New Roman"/>
          <w:sz w:val="28"/>
          <w:szCs w:val="28"/>
        </w:rPr>
        <w:t>служащих, работников</w:t>
      </w:r>
    </w:p>
    <w:p w:rsidR="000C7D71" w:rsidRPr="00BA0E62" w:rsidRDefault="000C7D71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 и действий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(бездействия) администрации, должностного лица администрации либо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МФЦ, работника МФЦ, а также организаций,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предусмотренных частью 1.1 статьи 16 Федерального закона от 27.07.2010 №210-ФЗ «Об организации предоставления государственных и муниципальных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услуг» (далее - привлекаемые организации), или их работников в досудебном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(внесудебном) порядке.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</w:t>
      </w:r>
      <w:r w:rsidR="000C7D71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случаях: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муниципальной услуги, запроса, указанного в статье 15.1 Федерального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закона от 27.07.2010 № 210-ФЗ «Об организации предоставления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государственных и муниципальных услуг»;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услуги. В указанном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случае досудебное (внесудебное) обжалование заявителем решений 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действий (бездействия) МФЦ, работника МФЦ возможно в случае, если на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МФЦ, решения и действия (бездействие) которого обжалуются, возложена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функция по предоставлению муниципальной услуги в полном объеме в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порядке, определенном частью 1.3 статьи 16 Федерального закона от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27.07.2010 № 210-ФЗ «Об организации предоставления государственных 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87368D" w:rsidRPr="00BA0E62" w:rsidRDefault="0087368D" w:rsidP="002B7AC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- требование у заявителя документов или информации либо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осуществления действий, представление или осуществление которых не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предусмотрено нормативными правовыми актами Российской Федерации,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нормативными правовыми актами Воронежской области, нормативными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правовыми актами</w:t>
      </w:r>
      <w:r w:rsidR="002B7AC9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="002B7AC9" w:rsidRPr="00BA0E62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BA0E6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правовыми актами Воронежской области, нормативными правовыми актами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="002B7AC9" w:rsidRPr="00BA0E62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="002B7AC9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для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предоставления муниципальной услуги, у заявителя;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не предусмотрены федеральными законами и принятыми в соответствии с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ними иными нормативными правовыми актами Российской Федерации,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Воронежской области,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2B7AC9" w:rsidRPr="00BA0E62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BA0E62">
        <w:rPr>
          <w:rFonts w:ascii="Times New Roman" w:hAnsi="Times New Roman" w:cs="Times New Roman"/>
          <w:sz w:val="28"/>
          <w:szCs w:val="28"/>
        </w:rPr>
        <w:t>. В указанном случае досудебное (внесудебное)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обжалование заявителем решений и действий (бездействия) МФЦ, работника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МФЦ возможно в случае, если на МФЦ, решения и действия (бездействие)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которого обжалуются, возложена функция по предоставлению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муниципальной услуги в полном объеме в порядке, определенном частью 1.3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статьи 16 Федерального закона от 27.07.2010 № 210-ФЗ «Об организации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платы, не предусмотренной нормативными правовыми актами Российской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Воронежской области,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</w:t>
      </w:r>
      <w:r w:rsidR="002B7AC9" w:rsidRPr="00BA0E62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BA0E62">
        <w:rPr>
          <w:rFonts w:ascii="Times New Roman" w:hAnsi="Times New Roman" w:cs="Times New Roman"/>
          <w:sz w:val="28"/>
          <w:szCs w:val="28"/>
        </w:rPr>
        <w:t>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- отказ администрации, должностного лица администрации, МФЦ,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работника МФЦ, привлекаемых организаций или их работников в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исправлении допущенных ими опечаток и ошибок в выданных в результате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либо нарушение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установленного срока таких исправлений. В указанном случае досудебное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(внесудебное) обжалование заявителем решений и действий (бездействия)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МФЦ, работника МФЦ возможно в случае, если на МФЦ, решения 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действия (бездействие) которого обжалуются, возложена функция по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предоставлению муниципальной услуги в полном объеме в порядке,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определенном частью 1.3 статьи 16 Федерального закона от 27.07.2010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основания приостановления не предусмотрены федеральными законами 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принятыми в соответствии с ними иными нормативными правовыми актами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Российской Федерации, законами и иными нормативными правовыми актами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Воронежской области, муниципальными правовыми актами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="002B7AC9" w:rsidRPr="00BA0E62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BA0E62">
        <w:rPr>
          <w:rFonts w:ascii="Times New Roman" w:hAnsi="Times New Roman" w:cs="Times New Roman"/>
          <w:sz w:val="28"/>
          <w:szCs w:val="28"/>
        </w:rPr>
        <w:t>. В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указанном случае досудебное (внесудебное) обжалование заявителем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решений и действий (бездействия) МФЦ, работника МФЦ возможно в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случае, если на МФЦ, решения и действия (бездействие) которого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обжалуются, возложена функция по предоставлению муниципальной услуги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 полном объеме в порядке, определенном частью 1.3 статьи 16 Федерального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закона от 27.07.2010 № 210-ФЗ «Об организации предоставления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государственных и муниципальных услуг»;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документов или информации, отсутствие и (или) недостоверность которых не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указывались при первоначальном отказе в приеме документов, необходимых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 xml:space="preserve">муниципальной услуги, за исключением случаев, 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предусмотренных пунктом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4 части 1 статьи 7 Федерального закона от 27.07.2010 № 210-ФЗ «Об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услуг». В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указанном случае досудебное (внесудебное) обжалование заявителем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решений и действий (бездействия) МФЦ, работника МФЦ возможно в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случае, если на МФЦ, решения и действия (бездействие) которого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обжалуются, возложена функция по предоставлению муниципальной услуги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 полном объеме в порядке, определенном частью 1.3 статьи 16 Федерального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закона от 27.07.2010 № 210-ФЗ «Об организации предоставления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государственных и муниципальных услуг».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5.3. Заявители имеют право на получение информации, необходимой для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обоснования и рассмотрения жалобы.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5.4. Оснований для отказа в рассмотрении жалобы не имеется.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обжалования является поступившая жалоба.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lastRenderedPageBreak/>
        <w:t>Жалоба подается в письменной форме на бумажном носителе, в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электронной форме в администрацию, МФЦ либо в департамент цифрового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развития Воронежской области, а также в привлекаемые организации.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должностного лица администрации, муниципального служащего, может быть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направлена по почте, через МФЦ, с использованием информационно-телекоммуникационной сети «Интернет», в том числе Единого портала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либо Портала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Воронежской области в сети Интернет, официального сайта администрации,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может быть направлена по почте, с использованием информационно-телекоммуникационной сети «Интернет», в том числе официального сайта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МФЦ, Единого портала государственных и муниципальных услуг (функций)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либо Портала Воронежской области в сети Интернет, а также может быть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принята при личном приеме заявителя.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привлекаемых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организаций, а также их работников может быть направлена по почте, с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использованием информационно-телекоммуникационной сети «Интернет», в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том числе официальных сайтов этих организаций, Единого портала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либо Портала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Воронежской области в сети Интернет, а также может быть принята при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личном приеме заявителя.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- наименование администрации, должностного лица администрации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либо муниципального служащего, МФЦ, его руководителя и (или) работника,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привлекаемых организаций, их руководителей и (или) работников, решения 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действия (бездействие) которых обжалуются;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жительства заявителя - физического лица либо наименование, сведения 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месте нахождения заявителя - юридического лица, а также номер (номера)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контактного телефона, адрес (адреса) электронной почты (при наличии) 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почтовый адрес, по которым должен быть направлен ответ заявителю;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администрации, должностного лица администрации либо муниципального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служащего, МФЦ, работника МФЦ, привлекаемых организаций, их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работников;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действием (бездействием) администрации, должностного лица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администрации либо муниципального служащего, МФЦ, работника МФЦ,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привлекаемых организаций, их работников. Заявителем могут быть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представлены документы (при наличии), подтверждающие доводы заявителя,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либо их копии.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5.7. Заявитель может обжаловать решения и действия (бездействие)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 администрации главе</w:t>
      </w:r>
      <w:r w:rsidR="007A13A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="00A851B4" w:rsidRPr="00BA0E62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BA0E6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51B4" w:rsidRPr="00BA0E62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="00A851B4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проводит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личный прием заявителей. Личный прием проводится по предварительной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 xml:space="preserve">записи. Запись </w:t>
      </w:r>
      <w:r w:rsidRPr="00BA0E62">
        <w:rPr>
          <w:rFonts w:ascii="Times New Roman" w:hAnsi="Times New Roman" w:cs="Times New Roman"/>
          <w:sz w:val="28"/>
          <w:szCs w:val="28"/>
        </w:rPr>
        <w:lastRenderedPageBreak/>
        <w:t>заявителей проводится при личном обращении или с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использованием средств телефонной связи по номерам телефонов, которые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размещаются на официальном сайте администрации в сети Интернет, на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информационных стендах.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Лицо, осуществляющее запись заявителей на личный прием,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информирует заявителя о дате, времени, месте приема, должности, фамилии,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имени и отчестве должностного лица, осуществляющего прием.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5.8. Жалобы на решения и действия (бездействие) работника МФЦ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подаются руководителю этого МФЦ. Жалобы на решения и действия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(бездействие) МФЦ подаются в департамент цифрового развития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Воронежской области.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привлекаемых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организаций подаются руководителям этих организаций.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5.9. По результатам рассмотрения жалобы лицом, уполномоченным на ее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рассмотрение, принимается одно из следующих решений: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решения, исправления допущенных опечаток и ошибок в выданных в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результате предоставления муниципальной услуги документах, возврата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заявителю денежных средств, взимание которых не предусмотрено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правовыми актами Воронежской области, нормативными правовыми актами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="00E53FD5" w:rsidRPr="00BA0E62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BA0E62">
        <w:rPr>
          <w:rFonts w:ascii="Times New Roman" w:hAnsi="Times New Roman" w:cs="Times New Roman"/>
          <w:sz w:val="28"/>
          <w:szCs w:val="28"/>
        </w:rPr>
        <w:t>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5.10. Жалоба, поступившая в администрацию, МФЦ, департамент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цифрового развития Воронежской области, привлекаемые организации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подлежит рассмотрению в течение 15 рабочих дней со дня ее регистрации, а в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случае обжалования отказа администрации, МФЦ, привлекаемых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организаций в приеме документов у заявителя либо в исправлении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допущенных опечаток и ошибок или в случае обжалования нарушения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установленного срока таких исправлений - в течение 5 рабочих дней со дня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ее регистрации.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5.11. Должностное лицо или орган, уполномоченные на рассмотрение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жалобы, многофункциональный центр, департамент цифрового развития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Воронежской области отказывают в удовлетворении жалобы в следующих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случаях: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суда об отказе в удовлетворении жалобы о том же предмете и по тем же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основаниям;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соответствии с требованиями Закона Воронежской области от 26.04.2013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№ 53-ОЗ «Об особенностях подачи и рассмотрения жалоб на нарушение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порядка предоставления государственных услуг в Воронежской области» в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отношении того же заявителя и по тому же предмету жалобы;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lastRenderedPageBreak/>
        <w:t>5.12. Должностное лицо или орган, уполномоченные на рассмотрение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жалобы, многофункциональный центр, департамент цифрового развития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Воронежской области оставляют жалобу без ответа в следующих случаях: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 </w:t>
      </w:r>
      <w:r w:rsidRPr="00BA0E62">
        <w:rPr>
          <w:rFonts w:ascii="Times New Roman" w:hAnsi="Times New Roman" w:cs="Times New Roman"/>
          <w:sz w:val="28"/>
          <w:szCs w:val="28"/>
        </w:rPr>
        <w:t>угроз жизни, здоровью и имуществу должностного лица, гражданского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служащего, работника многофункционального центра, а также членов его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семьи;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данные о заявителе (фамилия, имя, отчество (при наличии) или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наименование юридического лица и (или) адрес).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</w:t>
      </w:r>
      <w:r w:rsidR="00E92D2D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жалобы, многофункциональный центр, департамент цифрового развития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Воронежской области сообщают заявителю об оставлении жалобы без ответа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 течение 3 рабочих дней со дня регистрации жалобы, если данные о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заявителе поддаются прочтению.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прочтению, письменный ответ на бумажном носителе заявителю не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направляется.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5.13. Не позднее дня, следующего за днем принятия решения, указанного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в пункте 5.9 Административного регламента, заявителю в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письменной форме и по желанию заявителя в электронной форме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направляется мотивированный ответ о результатах рассмотрения жалобы.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5.14. В случае признания жалобы подлежащей удовлетворению в ответе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заявителю, указанном в пункте 5.13 Административного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регламента, дается информация о действиях, осуществляемых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администрацией, МФЦ, привлекаемыми организациями в целях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незамедлительного устранения выявленных нарушений при оказании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муниципальной услуги, а также приносятся извинения за доставленные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неудобства и указывается информация о дальнейших действиях, которые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необходимо совершить заявителю в целях получения муниципальной услуги.</w:t>
      </w:r>
    </w:p>
    <w:p w:rsidR="0087368D" w:rsidRPr="00BA0E62" w:rsidRDefault="0087368D" w:rsidP="0087368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5.15. В случае признания жалобы не подлежащей удовлетворению в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ответе заявителю, указанном в пункте 5.13 Административного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регламента, даются аргументированные разъяснения о причинах принятого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решения, а также информация о порядке обжалования принятого решения.</w:t>
      </w:r>
    </w:p>
    <w:p w:rsidR="00850CBE" w:rsidRPr="00BA0E62" w:rsidRDefault="0087368D" w:rsidP="008A74C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>5.16. В случае установления в ходе или по результатам рассмотрения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жалобы признаков состава административного правонарушения или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преступления должностное лицо, наделенное полномочиями по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рассмотрению жалоб, незамедлительно направляет имеющиеся материалы в</w:t>
      </w:r>
      <w:r w:rsidR="00CE6BD2" w:rsidRPr="00BA0E62">
        <w:rPr>
          <w:rFonts w:ascii="Times New Roman" w:hAnsi="Times New Roman" w:cs="Times New Roman"/>
          <w:sz w:val="28"/>
          <w:szCs w:val="28"/>
        </w:rPr>
        <w:t xml:space="preserve"> </w:t>
      </w:r>
      <w:r w:rsidRPr="00BA0E62">
        <w:rPr>
          <w:rFonts w:ascii="Times New Roman" w:hAnsi="Times New Roman" w:cs="Times New Roman"/>
          <w:sz w:val="28"/>
          <w:szCs w:val="28"/>
        </w:rPr>
        <w:t>органы прокуратуры.</w:t>
      </w:r>
      <w:r w:rsidR="00323A78" w:rsidRPr="00BA0E62">
        <w:rPr>
          <w:rFonts w:ascii="Times New Roman" w:hAnsi="Times New Roman" w:cs="Times New Roman"/>
          <w:sz w:val="28"/>
          <w:szCs w:val="28"/>
        </w:rPr>
        <w:t>»</w:t>
      </w:r>
      <w:r w:rsidR="00F31836" w:rsidRPr="00BA0E62">
        <w:rPr>
          <w:rFonts w:ascii="Times New Roman" w:hAnsi="Times New Roman" w:cs="Times New Roman"/>
          <w:sz w:val="28"/>
          <w:szCs w:val="28"/>
        </w:rPr>
        <w:t>.</w:t>
      </w:r>
    </w:p>
    <w:p w:rsidR="00625F92" w:rsidRPr="00D238E9" w:rsidRDefault="00CF3CCD" w:rsidP="0003230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A0E62">
        <w:rPr>
          <w:rFonts w:ascii="Times New Roman" w:hAnsi="Times New Roman" w:cs="Times New Roman"/>
          <w:sz w:val="28"/>
          <w:szCs w:val="28"/>
        </w:rPr>
        <w:t xml:space="preserve">2. </w:t>
      </w:r>
      <w:r w:rsidR="00BA612B" w:rsidRPr="00BA0E62">
        <w:rPr>
          <w:rFonts w:ascii="Times New Roman" w:hAnsi="Times New Roman" w:cs="Times New Roman"/>
          <w:sz w:val="28"/>
          <w:szCs w:val="28"/>
        </w:rPr>
        <w:t xml:space="preserve">Разместить данное постановление на официальном сайте администрации </w:t>
      </w:r>
      <w:r w:rsidR="002C179A">
        <w:rPr>
          <w:rFonts w:ascii="Times New Roman" w:hAnsi="Times New Roman" w:cs="Times New Roman"/>
          <w:sz w:val="28"/>
          <w:szCs w:val="28"/>
        </w:rPr>
        <w:t>Нижнетуро</w:t>
      </w:r>
      <w:r w:rsidR="00625F92" w:rsidRPr="00500157">
        <w:rPr>
          <w:rFonts w:ascii="Times New Roman" w:hAnsi="Times New Roman" w:cs="Times New Roman"/>
          <w:sz w:val="28"/>
          <w:szCs w:val="28"/>
        </w:rPr>
        <w:t>вского</w:t>
      </w:r>
      <w:r w:rsidR="00625F92" w:rsidRPr="005001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625F92" w:rsidRPr="00D238E9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625F92" w:rsidRPr="00D238E9" w:rsidRDefault="00625F92" w:rsidP="00625F9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5F92" w:rsidRPr="00D238E9" w:rsidRDefault="00625F92" w:rsidP="00625F9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25F92" w:rsidRPr="00625F92" w:rsidRDefault="00625F92" w:rsidP="00625F92">
      <w:pPr>
        <w:rPr>
          <w:sz w:val="28"/>
          <w:szCs w:val="28"/>
        </w:rPr>
      </w:pPr>
      <w:r w:rsidRPr="00625F92">
        <w:rPr>
          <w:rFonts w:eastAsia="Times New Roman"/>
          <w:sz w:val="28"/>
          <w:szCs w:val="28"/>
        </w:rPr>
        <w:t xml:space="preserve">Глава </w:t>
      </w:r>
      <w:r w:rsidR="002C179A">
        <w:rPr>
          <w:sz w:val="28"/>
          <w:szCs w:val="28"/>
        </w:rPr>
        <w:t>Нижнетуро</w:t>
      </w:r>
      <w:r w:rsidRPr="00625F92">
        <w:rPr>
          <w:sz w:val="28"/>
          <w:szCs w:val="28"/>
        </w:rPr>
        <w:t>вского</w:t>
      </w:r>
    </w:p>
    <w:p w:rsidR="00641C9D" w:rsidRPr="00625F92" w:rsidRDefault="00625F92" w:rsidP="00625F92">
      <w:pPr>
        <w:pStyle w:val="ab"/>
        <w:jc w:val="both"/>
        <w:rPr>
          <w:rFonts w:ascii="Times New Roman" w:eastAsia="Times New Roman" w:hAnsi="Times New Roman" w:cs="Times New Roman"/>
        </w:rPr>
      </w:pPr>
      <w:r w:rsidRPr="00625F92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625F92">
        <w:rPr>
          <w:rFonts w:ascii="Times New Roman" w:eastAsia="Times New Roman" w:hAnsi="Times New Roman" w:cs="Times New Roman"/>
          <w:sz w:val="28"/>
          <w:szCs w:val="28"/>
        </w:rPr>
        <w:tab/>
      </w:r>
      <w:r w:rsidRPr="00625F92">
        <w:rPr>
          <w:rFonts w:ascii="Times New Roman" w:eastAsia="Times New Roman" w:hAnsi="Times New Roman" w:cs="Times New Roman"/>
          <w:sz w:val="28"/>
          <w:szCs w:val="28"/>
        </w:rPr>
        <w:tab/>
      </w:r>
      <w:r w:rsidR="002C17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Р.Р.Колтунов</w:t>
      </w:r>
      <w:r w:rsidRPr="00625F92">
        <w:rPr>
          <w:rFonts w:ascii="Times New Roman" w:eastAsia="Times New Roman" w:hAnsi="Times New Roman" w:cs="Times New Roman"/>
          <w:sz w:val="28"/>
          <w:szCs w:val="28"/>
        </w:rPr>
        <w:tab/>
      </w:r>
      <w:r w:rsidRPr="00625F92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641C9D" w:rsidRPr="00625F92" w:rsidSect="00BA0E62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DA8" w:rsidRDefault="00A63DA8">
      <w:r>
        <w:separator/>
      </w:r>
    </w:p>
  </w:endnote>
  <w:endnote w:type="continuationSeparator" w:id="0">
    <w:p w:rsidR="00A63DA8" w:rsidRDefault="00A63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DA8" w:rsidRDefault="00A63DA8">
      <w:r>
        <w:separator/>
      </w:r>
    </w:p>
  </w:footnote>
  <w:footnote w:type="continuationSeparator" w:id="0">
    <w:p w:rsidR="00A63DA8" w:rsidRDefault="00A63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506A31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506A31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D3AC4">
      <w:rPr>
        <w:rStyle w:val="af3"/>
        <w:noProof/>
      </w:rPr>
      <w:t>2</w: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780D68"/>
    <w:multiLevelType w:val="hybridMultilevel"/>
    <w:tmpl w:val="4E22E5C2"/>
    <w:lvl w:ilvl="0" w:tplc="24A2D25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EDC"/>
    <w:rsid w:val="000078F2"/>
    <w:rsid w:val="0001299B"/>
    <w:rsid w:val="00022717"/>
    <w:rsid w:val="00032303"/>
    <w:rsid w:val="00037C6B"/>
    <w:rsid w:val="000478A0"/>
    <w:rsid w:val="000539A6"/>
    <w:rsid w:val="00064557"/>
    <w:rsid w:val="00071B98"/>
    <w:rsid w:val="0007461A"/>
    <w:rsid w:val="00074F83"/>
    <w:rsid w:val="0009514B"/>
    <w:rsid w:val="00097913"/>
    <w:rsid w:val="000A6052"/>
    <w:rsid w:val="000A6767"/>
    <w:rsid w:val="000C7D71"/>
    <w:rsid w:val="000D3AC4"/>
    <w:rsid w:val="000D46ED"/>
    <w:rsid w:val="000D47C3"/>
    <w:rsid w:val="000F095C"/>
    <w:rsid w:val="000F0995"/>
    <w:rsid w:val="000F09E2"/>
    <w:rsid w:val="000F382C"/>
    <w:rsid w:val="00102A82"/>
    <w:rsid w:val="00106DDF"/>
    <w:rsid w:val="001129FA"/>
    <w:rsid w:val="00145D4A"/>
    <w:rsid w:val="00147A25"/>
    <w:rsid w:val="00157C74"/>
    <w:rsid w:val="00163CCA"/>
    <w:rsid w:val="00167729"/>
    <w:rsid w:val="00177FC6"/>
    <w:rsid w:val="00180F1C"/>
    <w:rsid w:val="00182278"/>
    <w:rsid w:val="001879E6"/>
    <w:rsid w:val="001B2201"/>
    <w:rsid w:val="001D4766"/>
    <w:rsid w:val="001D72E2"/>
    <w:rsid w:val="001E0B3B"/>
    <w:rsid w:val="001E0DAD"/>
    <w:rsid w:val="001E4945"/>
    <w:rsid w:val="001E730B"/>
    <w:rsid w:val="001F51AC"/>
    <w:rsid w:val="0022463C"/>
    <w:rsid w:val="00230D99"/>
    <w:rsid w:val="00233CD7"/>
    <w:rsid w:val="00250A70"/>
    <w:rsid w:val="00264583"/>
    <w:rsid w:val="002673E8"/>
    <w:rsid w:val="00270234"/>
    <w:rsid w:val="00271325"/>
    <w:rsid w:val="00272309"/>
    <w:rsid w:val="00276172"/>
    <w:rsid w:val="0028036E"/>
    <w:rsid w:val="00286816"/>
    <w:rsid w:val="002A4BDB"/>
    <w:rsid w:val="002A5ED9"/>
    <w:rsid w:val="002B7AC9"/>
    <w:rsid w:val="002C179A"/>
    <w:rsid w:val="002E7E51"/>
    <w:rsid w:val="002F04A9"/>
    <w:rsid w:val="002F150C"/>
    <w:rsid w:val="00300F0C"/>
    <w:rsid w:val="003066E3"/>
    <w:rsid w:val="00311D22"/>
    <w:rsid w:val="00311F67"/>
    <w:rsid w:val="00323A78"/>
    <w:rsid w:val="00327149"/>
    <w:rsid w:val="00330754"/>
    <w:rsid w:val="003329BE"/>
    <w:rsid w:val="0033318C"/>
    <w:rsid w:val="00335B8F"/>
    <w:rsid w:val="00341932"/>
    <w:rsid w:val="00343D85"/>
    <w:rsid w:val="0034507B"/>
    <w:rsid w:val="00353AE4"/>
    <w:rsid w:val="003637B7"/>
    <w:rsid w:val="00371A12"/>
    <w:rsid w:val="00381423"/>
    <w:rsid w:val="003C49B6"/>
    <w:rsid w:val="003D2BCC"/>
    <w:rsid w:val="003D3912"/>
    <w:rsid w:val="003D5CD4"/>
    <w:rsid w:val="003E7092"/>
    <w:rsid w:val="003F1D89"/>
    <w:rsid w:val="0040693A"/>
    <w:rsid w:val="00412B25"/>
    <w:rsid w:val="0042293C"/>
    <w:rsid w:val="00446FA6"/>
    <w:rsid w:val="00447069"/>
    <w:rsid w:val="00450479"/>
    <w:rsid w:val="00450ACE"/>
    <w:rsid w:val="00460243"/>
    <w:rsid w:val="00465119"/>
    <w:rsid w:val="004658CD"/>
    <w:rsid w:val="004720D7"/>
    <w:rsid w:val="00483FCD"/>
    <w:rsid w:val="00484227"/>
    <w:rsid w:val="00485BFD"/>
    <w:rsid w:val="00495DA2"/>
    <w:rsid w:val="004A3D6F"/>
    <w:rsid w:val="004B402D"/>
    <w:rsid w:val="004C067A"/>
    <w:rsid w:val="004D124C"/>
    <w:rsid w:val="0050187F"/>
    <w:rsid w:val="00505951"/>
    <w:rsid w:val="00506A31"/>
    <w:rsid w:val="005200EF"/>
    <w:rsid w:val="00520B90"/>
    <w:rsid w:val="00531AAB"/>
    <w:rsid w:val="0054718F"/>
    <w:rsid w:val="00563583"/>
    <w:rsid w:val="00575257"/>
    <w:rsid w:val="00575631"/>
    <w:rsid w:val="0058249B"/>
    <w:rsid w:val="005B4154"/>
    <w:rsid w:val="005C525D"/>
    <w:rsid w:val="005C7231"/>
    <w:rsid w:val="005C7B2F"/>
    <w:rsid w:val="005C7C65"/>
    <w:rsid w:val="005D1811"/>
    <w:rsid w:val="005E0785"/>
    <w:rsid w:val="005E1318"/>
    <w:rsid w:val="005E4E18"/>
    <w:rsid w:val="005E4F78"/>
    <w:rsid w:val="005E5771"/>
    <w:rsid w:val="005F5058"/>
    <w:rsid w:val="006064C5"/>
    <w:rsid w:val="006104A0"/>
    <w:rsid w:val="00625F92"/>
    <w:rsid w:val="00627B89"/>
    <w:rsid w:val="00631B3A"/>
    <w:rsid w:val="006348B4"/>
    <w:rsid w:val="00641570"/>
    <w:rsid w:val="00641C9D"/>
    <w:rsid w:val="00645B78"/>
    <w:rsid w:val="00646E56"/>
    <w:rsid w:val="00650913"/>
    <w:rsid w:val="00655FCE"/>
    <w:rsid w:val="00656091"/>
    <w:rsid w:val="00657463"/>
    <w:rsid w:val="006636BD"/>
    <w:rsid w:val="00677459"/>
    <w:rsid w:val="00680A20"/>
    <w:rsid w:val="00683F40"/>
    <w:rsid w:val="00687C49"/>
    <w:rsid w:val="00691819"/>
    <w:rsid w:val="006A11DA"/>
    <w:rsid w:val="006A3B56"/>
    <w:rsid w:val="006A3FC8"/>
    <w:rsid w:val="006B53F4"/>
    <w:rsid w:val="006B5FCC"/>
    <w:rsid w:val="006B792C"/>
    <w:rsid w:val="006D2F32"/>
    <w:rsid w:val="006F1239"/>
    <w:rsid w:val="006F29CC"/>
    <w:rsid w:val="00706EF9"/>
    <w:rsid w:val="00720994"/>
    <w:rsid w:val="00720CE6"/>
    <w:rsid w:val="00723BFC"/>
    <w:rsid w:val="00737A13"/>
    <w:rsid w:val="00765E52"/>
    <w:rsid w:val="00772BF0"/>
    <w:rsid w:val="0077493D"/>
    <w:rsid w:val="00781B1E"/>
    <w:rsid w:val="00782BFA"/>
    <w:rsid w:val="007834B8"/>
    <w:rsid w:val="007A13AD"/>
    <w:rsid w:val="007C0490"/>
    <w:rsid w:val="007D7255"/>
    <w:rsid w:val="007D79D7"/>
    <w:rsid w:val="007E4670"/>
    <w:rsid w:val="007F03D0"/>
    <w:rsid w:val="007F3D29"/>
    <w:rsid w:val="007F5C81"/>
    <w:rsid w:val="00804374"/>
    <w:rsid w:val="0080500A"/>
    <w:rsid w:val="00810015"/>
    <w:rsid w:val="008114D6"/>
    <w:rsid w:val="00812770"/>
    <w:rsid w:val="00815B9F"/>
    <w:rsid w:val="0082083B"/>
    <w:rsid w:val="008257EE"/>
    <w:rsid w:val="008275CC"/>
    <w:rsid w:val="008352BE"/>
    <w:rsid w:val="00841632"/>
    <w:rsid w:val="008431E6"/>
    <w:rsid w:val="0084468F"/>
    <w:rsid w:val="00850CBE"/>
    <w:rsid w:val="0086129B"/>
    <w:rsid w:val="00861976"/>
    <w:rsid w:val="00863DD5"/>
    <w:rsid w:val="00864EAA"/>
    <w:rsid w:val="0087368D"/>
    <w:rsid w:val="00883452"/>
    <w:rsid w:val="008A50FB"/>
    <w:rsid w:val="008A5473"/>
    <w:rsid w:val="008A74C8"/>
    <w:rsid w:val="008C6F29"/>
    <w:rsid w:val="008F4409"/>
    <w:rsid w:val="008F7DB7"/>
    <w:rsid w:val="00900806"/>
    <w:rsid w:val="00901D0B"/>
    <w:rsid w:val="00902B5A"/>
    <w:rsid w:val="00911423"/>
    <w:rsid w:val="00914195"/>
    <w:rsid w:val="0091591C"/>
    <w:rsid w:val="00916CF3"/>
    <w:rsid w:val="00920A78"/>
    <w:rsid w:val="00930149"/>
    <w:rsid w:val="00935FFF"/>
    <w:rsid w:val="0094115F"/>
    <w:rsid w:val="009500D8"/>
    <w:rsid w:val="0095753E"/>
    <w:rsid w:val="00960FC1"/>
    <w:rsid w:val="00963E22"/>
    <w:rsid w:val="0096618D"/>
    <w:rsid w:val="009840E9"/>
    <w:rsid w:val="00997532"/>
    <w:rsid w:val="009B6F61"/>
    <w:rsid w:val="009C3EE5"/>
    <w:rsid w:val="009C5A7A"/>
    <w:rsid w:val="009C6D80"/>
    <w:rsid w:val="009C6F0D"/>
    <w:rsid w:val="009D3356"/>
    <w:rsid w:val="009D446D"/>
    <w:rsid w:val="009D7578"/>
    <w:rsid w:val="009E255C"/>
    <w:rsid w:val="009F1269"/>
    <w:rsid w:val="00A03D2A"/>
    <w:rsid w:val="00A03ECC"/>
    <w:rsid w:val="00A106DE"/>
    <w:rsid w:val="00A1074E"/>
    <w:rsid w:val="00A4627D"/>
    <w:rsid w:val="00A5165B"/>
    <w:rsid w:val="00A57692"/>
    <w:rsid w:val="00A636AD"/>
    <w:rsid w:val="00A63DA8"/>
    <w:rsid w:val="00A65BD7"/>
    <w:rsid w:val="00A662C7"/>
    <w:rsid w:val="00A75032"/>
    <w:rsid w:val="00A82453"/>
    <w:rsid w:val="00A8498D"/>
    <w:rsid w:val="00A851B4"/>
    <w:rsid w:val="00A94A99"/>
    <w:rsid w:val="00A96F31"/>
    <w:rsid w:val="00AB32A9"/>
    <w:rsid w:val="00AB7C03"/>
    <w:rsid w:val="00AC01A7"/>
    <w:rsid w:val="00AC79B5"/>
    <w:rsid w:val="00AD2416"/>
    <w:rsid w:val="00AF3FA6"/>
    <w:rsid w:val="00AF5286"/>
    <w:rsid w:val="00B04698"/>
    <w:rsid w:val="00B20CAF"/>
    <w:rsid w:val="00B31212"/>
    <w:rsid w:val="00B33CB2"/>
    <w:rsid w:val="00B66BEB"/>
    <w:rsid w:val="00B720AB"/>
    <w:rsid w:val="00B733BA"/>
    <w:rsid w:val="00B7688B"/>
    <w:rsid w:val="00B76F75"/>
    <w:rsid w:val="00B77D53"/>
    <w:rsid w:val="00B817BA"/>
    <w:rsid w:val="00B92C20"/>
    <w:rsid w:val="00BA019C"/>
    <w:rsid w:val="00BA0E62"/>
    <w:rsid w:val="00BA52C1"/>
    <w:rsid w:val="00BA612B"/>
    <w:rsid w:val="00BB2121"/>
    <w:rsid w:val="00BB512A"/>
    <w:rsid w:val="00BC3ADA"/>
    <w:rsid w:val="00BD2A57"/>
    <w:rsid w:val="00BE24AB"/>
    <w:rsid w:val="00BE764B"/>
    <w:rsid w:val="00BF4AFD"/>
    <w:rsid w:val="00BF50BD"/>
    <w:rsid w:val="00C000B9"/>
    <w:rsid w:val="00C022E7"/>
    <w:rsid w:val="00C0787F"/>
    <w:rsid w:val="00C10357"/>
    <w:rsid w:val="00C16686"/>
    <w:rsid w:val="00C17AA0"/>
    <w:rsid w:val="00C37769"/>
    <w:rsid w:val="00C42D89"/>
    <w:rsid w:val="00C44E9E"/>
    <w:rsid w:val="00C62CC5"/>
    <w:rsid w:val="00C63912"/>
    <w:rsid w:val="00C65922"/>
    <w:rsid w:val="00C743FD"/>
    <w:rsid w:val="00C937D6"/>
    <w:rsid w:val="00C94B74"/>
    <w:rsid w:val="00C94EF5"/>
    <w:rsid w:val="00CB0AB5"/>
    <w:rsid w:val="00CD2A1A"/>
    <w:rsid w:val="00CE3F4E"/>
    <w:rsid w:val="00CE6BD2"/>
    <w:rsid w:val="00CE7F29"/>
    <w:rsid w:val="00CF176B"/>
    <w:rsid w:val="00CF3CCD"/>
    <w:rsid w:val="00CF41F5"/>
    <w:rsid w:val="00D011EF"/>
    <w:rsid w:val="00D021EF"/>
    <w:rsid w:val="00D04DB0"/>
    <w:rsid w:val="00D052A5"/>
    <w:rsid w:val="00D06DDC"/>
    <w:rsid w:val="00D07E4B"/>
    <w:rsid w:val="00D14CDC"/>
    <w:rsid w:val="00D17A73"/>
    <w:rsid w:val="00D206C5"/>
    <w:rsid w:val="00D236FF"/>
    <w:rsid w:val="00D34DD5"/>
    <w:rsid w:val="00D3590C"/>
    <w:rsid w:val="00D40785"/>
    <w:rsid w:val="00D41158"/>
    <w:rsid w:val="00D470D2"/>
    <w:rsid w:val="00D51EC0"/>
    <w:rsid w:val="00D5512A"/>
    <w:rsid w:val="00D5543A"/>
    <w:rsid w:val="00D67EC6"/>
    <w:rsid w:val="00D77E84"/>
    <w:rsid w:val="00D9292F"/>
    <w:rsid w:val="00D933BC"/>
    <w:rsid w:val="00D95CB7"/>
    <w:rsid w:val="00D97208"/>
    <w:rsid w:val="00DA33C1"/>
    <w:rsid w:val="00DA4237"/>
    <w:rsid w:val="00DB02B9"/>
    <w:rsid w:val="00DB08FE"/>
    <w:rsid w:val="00DB2D77"/>
    <w:rsid w:val="00DC2E86"/>
    <w:rsid w:val="00DC68B1"/>
    <w:rsid w:val="00DD625F"/>
    <w:rsid w:val="00DE12B8"/>
    <w:rsid w:val="00DF0305"/>
    <w:rsid w:val="00DF5F04"/>
    <w:rsid w:val="00E00706"/>
    <w:rsid w:val="00E075E5"/>
    <w:rsid w:val="00E1477E"/>
    <w:rsid w:val="00E27916"/>
    <w:rsid w:val="00E32360"/>
    <w:rsid w:val="00E3409F"/>
    <w:rsid w:val="00E35E2F"/>
    <w:rsid w:val="00E477CE"/>
    <w:rsid w:val="00E53FD5"/>
    <w:rsid w:val="00E54DB2"/>
    <w:rsid w:val="00E71C1E"/>
    <w:rsid w:val="00E72D8A"/>
    <w:rsid w:val="00E74614"/>
    <w:rsid w:val="00E7652C"/>
    <w:rsid w:val="00E80F2B"/>
    <w:rsid w:val="00E81A8C"/>
    <w:rsid w:val="00E8415D"/>
    <w:rsid w:val="00E84BC6"/>
    <w:rsid w:val="00E92D2D"/>
    <w:rsid w:val="00E97A96"/>
    <w:rsid w:val="00EA5407"/>
    <w:rsid w:val="00EB037F"/>
    <w:rsid w:val="00EB4F95"/>
    <w:rsid w:val="00EB6A49"/>
    <w:rsid w:val="00EE4E35"/>
    <w:rsid w:val="00EE6D89"/>
    <w:rsid w:val="00EF224C"/>
    <w:rsid w:val="00EF6183"/>
    <w:rsid w:val="00EF7829"/>
    <w:rsid w:val="00F023AC"/>
    <w:rsid w:val="00F07DE4"/>
    <w:rsid w:val="00F16CB5"/>
    <w:rsid w:val="00F21432"/>
    <w:rsid w:val="00F31836"/>
    <w:rsid w:val="00F34424"/>
    <w:rsid w:val="00F41152"/>
    <w:rsid w:val="00F41E3D"/>
    <w:rsid w:val="00F43736"/>
    <w:rsid w:val="00F472B3"/>
    <w:rsid w:val="00F50E1A"/>
    <w:rsid w:val="00F542E3"/>
    <w:rsid w:val="00F65284"/>
    <w:rsid w:val="00F73D6F"/>
    <w:rsid w:val="00F778FC"/>
    <w:rsid w:val="00F83E93"/>
    <w:rsid w:val="00F86F43"/>
    <w:rsid w:val="00F91AFA"/>
    <w:rsid w:val="00F91E06"/>
    <w:rsid w:val="00FA1F71"/>
    <w:rsid w:val="00FB6AD2"/>
    <w:rsid w:val="00FC2CA9"/>
    <w:rsid w:val="00FC4ED7"/>
    <w:rsid w:val="00FE5578"/>
    <w:rsid w:val="00FF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rsid w:val="00EE6D89"/>
    <w:pPr>
      <w:keepNext/>
      <w:spacing w:before="240" w:after="120"/>
      <w:jc w:val="both"/>
      <w:outlineLvl w:val="1"/>
    </w:pPr>
    <w:rPr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EE6D89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EE6D89"/>
    <w:rPr>
      <w:rFonts w:ascii="Arial" w:eastAsia="Times New Roman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EE6D89"/>
    <w:rPr>
      <w:b/>
      <w:sz w:val="26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EE6D89"/>
    <w:rPr>
      <w:rFonts w:ascii="Arial" w:eastAsia="Times New Roman" w:hAnsi="Arial"/>
      <w:b/>
      <w:sz w:val="26"/>
      <w:lang w:val="ru-RU"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EE6D89"/>
    <w:rPr>
      <w:rFonts w:eastAsia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E6D89"/>
    <w:rPr>
      <w:sz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E6D89"/>
    <w:rPr>
      <w:i/>
      <w:sz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E6D89"/>
    <w:rPr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6D89"/>
    <w:rPr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E6D89"/>
    <w:rPr>
      <w:rFonts w:ascii="Cambria" w:hAnsi="Cambria" w:cs="Times New Roman"/>
      <w:sz w:val="22"/>
      <w:szCs w:val="22"/>
    </w:rPr>
  </w:style>
  <w:style w:type="paragraph" w:styleId="a3">
    <w:name w:val="Title"/>
    <w:basedOn w:val="a"/>
    <w:link w:val="a4"/>
    <w:uiPriority w:val="99"/>
    <w:qFormat/>
    <w:rsid w:val="00EE6D89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EE6D89"/>
    <w:rPr>
      <w:rFonts w:ascii="Arial" w:hAnsi="Arial"/>
      <w:b/>
      <w:sz w:val="28"/>
      <w:lang w:val="ru-RU" w:eastAsia="ru-RU"/>
    </w:rPr>
  </w:style>
  <w:style w:type="paragraph" w:styleId="a5">
    <w:name w:val="Subtitle"/>
    <w:basedOn w:val="a"/>
    <w:next w:val="a6"/>
    <w:link w:val="a7"/>
    <w:uiPriority w:val="99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EE6D89"/>
    <w:rPr>
      <w:rFonts w:ascii="Arial" w:hAnsi="Arial" w:cs="Arial"/>
      <w:i/>
      <w:sz w:val="24"/>
      <w:lang w:eastAsia="ar-SA" w:bidi="ar-SA"/>
    </w:rPr>
  </w:style>
  <w:style w:type="paragraph" w:styleId="a6">
    <w:name w:val="Body Text"/>
    <w:basedOn w:val="a"/>
    <w:link w:val="a8"/>
    <w:uiPriority w:val="99"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locked/>
    <w:rsid w:val="00EE6D89"/>
    <w:rPr>
      <w:rFonts w:eastAsia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EE6D89"/>
    <w:rPr>
      <w:rFonts w:cs="Times New Roman"/>
      <w:b/>
    </w:rPr>
  </w:style>
  <w:style w:type="character" w:styleId="aa">
    <w:name w:val="Emphasis"/>
    <w:basedOn w:val="a0"/>
    <w:uiPriority w:val="99"/>
    <w:qFormat/>
    <w:rsid w:val="00EE6D89"/>
    <w:rPr>
      <w:rFonts w:cs="Times New Roman"/>
      <w:i/>
    </w:rPr>
  </w:style>
  <w:style w:type="paragraph" w:styleId="ab">
    <w:name w:val="No Spacing"/>
    <w:link w:val="ac"/>
    <w:uiPriority w:val="99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locked/>
    <w:rsid w:val="00EE6D8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1">
    <w:name w:val="2Название"/>
    <w:basedOn w:val="a"/>
    <w:link w:val="22"/>
    <w:uiPriority w:val="99"/>
    <w:rsid w:val="00EE6D89"/>
    <w:pPr>
      <w:jc w:val="center"/>
    </w:pPr>
    <w:rPr>
      <w:rFonts w:ascii="Arial" w:hAnsi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uiPriority w:val="99"/>
    <w:locked/>
    <w:rsid w:val="00EE6D89"/>
    <w:rPr>
      <w:rFonts w:ascii="Arial" w:hAnsi="Arial"/>
      <w:b/>
      <w:sz w:val="28"/>
      <w:lang w:eastAsia="ar-SA" w:bidi="ar-SA"/>
    </w:rPr>
  </w:style>
  <w:style w:type="paragraph" w:customStyle="1" w:styleId="11">
    <w:name w:val="Абзац списка1"/>
    <w:aliases w:val="Абзац списка11"/>
    <w:basedOn w:val="a"/>
    <w:link w:val="ad"/>
    <w:uiPriority w:val="99"/>
    <w:rsid w:val="00EE6D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99"/>
    <w:locked/>
    <w:rsid w:val="00EE6D89"/>
    <w:rPr>
      <w:rFonts w:ascii="Calibri" w:hAnsi="Calibri"/>
      <w:sz w:val="22"/>
      <w:lang w:eastAsia="en-US"/>
    </w:rPr>
  </w:style>
  <w:style w:type="paragraph" w:customStyle="1" w:styleId="31">
    <w:name w:val="3Приложение"/>
    <w:basedOn w:val="a"/>
    <w:link w:val="32"/>
    <w:uiPriority w:val="99"/>
    <w:rsid w:val="00EE6D89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link w:val="31"/>
    <w:uiPriority w:val="99"/>
    <w:locked/>
    <w:rsid w:val="00EE6D89"/>
    <w:rPr>
      <w:rFonts w:ascii="Arial" w:hAnsi="Arial"/>
      <w:sz w:val="28"/>
    </w:rPr>
  </w:style>
  <w:style w:type="paragraph" w:customStyle="1" w:styleId="paragraph">
    <w:name w:val="paragraph"/>
    <w:basedOn w:val="a"/>
    <w:uiPriority w:val="99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uiPriority w:val="99"/>
    <w:rsid w:val="00FF4EDC"/>
    <w:rPr>
      <w:rFonts w:cs="Times New Roman"/>
    </w:rPr>
  </w:style>
  <w:style w:type="character" w:customStyle="1" w:styleId="eop">
    <w:name w:val="eop"/>
    <w:basedOn w:val="a0"/>
    <w:uiPriority w:val="99"/>
    <w:rsid w:val="00FF4EDC"/>
    <w:rPr>
      <w:rFonts w:cs="Times New Roman"/>
    </w:rPr>
  </w:style>
  <w:style w:type="character" w:customStyle="1" w:styleId="tabchar">
    <w:name w:val="tabchar"/>
    <w:basedOn w:val="a0"/>
    <w:uiPriority w:val="99"/>
    <w:rsid w:val="00FF4EDC"/>
    <w:rPr>
      <w:rFonts w:cs="Times New Roman"/>
    </w:rPr>
  </w:style>
  <w:style w:type="character" w:customStyle="1" w:styleId="contextualspellingandgrammarerror">
    <w:name w:val="contextualspellingandgrammarerror"/>
    <w:basedOn w:val="a0"/>
    <w:uiPriority w:val="99"/>
    <w:rsid w:val="00FF4EDC"/>
    <w:rPr>
      <w:rFonts w:cs="Times New Roman"/>
    </w:rPr>
  </w:style>
  <w:style w:type="character" w:customStyle="1" w:styleId="spellingerror">
    <w:name w:val="spellingerror"/>
    <w:basedOn w:val="a0"/>
    <w:uiPriority w:val="99"/>
    <w:rsid w:val="00FF4ED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F4ED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rsid w:val="00804374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250A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4211"/>
    <w:rPr>
      <w:sz w:val="24"/>
      <w:szCs w:val="24"/>
    </w:rPr>
  </w:style>
  <w:style w:type="character" w:styleId="af3">
    <w:name w:val="page number"/>
    <w:basedOn w:val="a0"/>
    <w:uiPriority w:val="99"/>
    <w:rsid w:val="00250A70"/>
    <w:rPr>
      <w:rFonts w:cs="Times New Roman"/>
    </w:rPr>
  </w:style>
  <w:style w:type="paragraph" w:styleId="af4">
    <w:name w:val="List Paragraph"/>
    <w:basedOn w:val="a"/>
    <w:uiPriority w:val="99"/>
    <w:qFormat/>
    <w:rsid w:val="00CF3CCD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Standard">
    <w:name w:val="Standard"/>
    <w:uiPriority w:val="99"/>
    <w:rsid w:val="00CF3CC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5">
    <w:name w:val="footer"/>
    <w:basedOn w:val="a"/>
    <w:link w:val="af6"/>
    <w:rsid w:val="00D67EC6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</w:rPr>
  </w:style>
  <w:style w:type="character" w:customStyle="1" w:styleId="af6">
    <w:name w:val="Нижний колонтитул Знак"/>
    <w:basedOn w:val="a0"/>
    <w:link w:val="af5"/>
    <w:rsid w:val="00D67EC6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8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15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98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2C017CE-EB0A-4DA0-8FDF-0EF477EA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8</cp:revision>
  <cp:lastPrinted>2022-09-14T10:28:00Z</cp:lastPrinted>
  <dcterms:created xsi:type="dcterms:W3CDTF">2023-02-09T09:57:00Z</dcterms:created>
  <dcterms:modified xsi:type="dcterms:W3CDTF">2023-02-09T10:52:00Z</dcterms:modified>
</cp:coreProperties>
</file>