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37D" w:rsidRPr="006B51C9" w:rsidRDefault="00A6637D" w:rsidP="00A6637D">
      <w:pPr>
        <w:spacing w:line="240" w:lineRule="auto"/>
        <w:jc w:val="center"/>
        <w:rPr>
          <w:rFonts w:ascii="Times New Roman" w:hAnsi="Times New Roman" w:cs="Times New Roman"/>
          <w:b/>
          <w:sz w:val="28"/>
          <w:szCs w:val="28"/>
        </w:rPr>
      </w:pPr>
    </w:p>
    <w:p w:rsidR="00A6637D" w:rsidRPr="006B51C9" w:rsidRDefault="00A6637D" w:rsidP="00A6637D">
      <w:pPr>
        <w:spacing w:line="240" w:lineRule="auto"/>
        <w:jc w:val="center"/>
        <w:rPr>
          <w:rFonts w:ascii="Times New Roman" w:hAnsi="Times New Roman" w:cs="Times New Roman"/>
          <w:b/>
          <w:sz w:val="28"/>
          <w:szCs w:val="28"/>
        </w:rPr>
      </w:pPr>
      <w:r w:rsidRPr="006B51C9">
        <w:rPr>
          <w:rFonts w:ascii="Times New Roman" w:hAnsi="Times New Roman" w:cs="Times New Roman"/>
          <w:b/>
          <w:sz w:val="28"/>
          <w:szCs w:val="28"/>
        </w:rPr>
        <w:t>СОВЕТ НАРОДНЫХ ДЕПУТАТОВ</w:t>
      </w:r>
    </w:p>
    <w:p w:rsidR="00A6637D" w:rsidRPr="006B51C9" w:rsidRDefault="00A6637D" w:rsidP="00A6637D">
      <w:pPr>
        <w:spacing w:line="240" w:lineRule="auto"/>
        <w:jc w:val="center"/>
        <w:rPr>
          <w:rFonts w:ascii="Times New Roman" w:hAnsi="Times New Roman" w:cs="Times New Roman"/>
          <w:b/>
          <w:sz w:val="28"/>
          <w:szCs w:val="28"/>
        </w:rPr>
      </w:pPr>
      <w:r w:rsidRPr="006B51C9">
        <w:rPr>
          <w:rFonts w:ascii="Times New Roman" w:hAnsi="Times New Roman" w:cs="Times New Roman"/>
          <w:b/>
          <w:sz w:val="28"/>
          <w:szCs w:val="28"/>
        </w:rPr>
        <w:t>НИЖНЕТУРОВСКОГО СЕЛЬСКОГО ПОСЕЛЕНИЯ</w:t>
      </w:r>
    </w:p>
    <w:p w:rsidR="00A6637D" w:rsidRPr="006B51C9" w:rsidRDefault="00A6637D" w:rsidP="00A6637D">
      <w:pPr>
        <w:spacing w:line="240" w:lineRule="auto"/>
        <w:jc w:val="center"/>
        <w:rPr>
          <w:rFonts w:ascii="Times New Roman" w:hAnsi="Times New Roman" w:cs="Times New Roman"/>
          <w:b/>
          <w:sz w:val="28"/>
          <w:szCs w:val="28"/>
        </w:rPr>
      </w:pPr>
      <w:r w:rsidRPr="006B51C9">
        <w:rPr>
          <w:rFonts w:ascii="Times New Roman" w:hAnsi="Times New Roman" w:cs="Times New Roman"/>
          <w:b/>
          <w:sz w:val="28"/>
          <w:szCs w:val="28"/>
        </w:rPr>
        <w:t>НИЖНЕДЕВИЦКОГО МУНИЦИПАЛЬНОГО РАЙОНА</w:t>
      </w:r>
    </w:p>
    <w:p w:rsidR="00A6637D" w:rsidRPr="006B51C9" w:rsidRDefault="00A6637D" w:rsidP="00A6637D">
      <w:pPr>
        <w:spacing w:line="240" w:lineRule="auto"/>
        <w:jc w:val="center"/>
        <w:rPr>
          <w:rFonts w:ascii="Times New Roman" w:hAnsi="Times New Roman" w:cs="Times New Roman"/>
          <w:b/>
          <w:sz w:val="28"/>
          <w:szCs w:val="28"/>
        </w:rPr>
      </w:pPr>
      <w:r w:rsidRPr="006B51C9">
        <w:rPr>
          <w:rFonts w:ascii="Times New Roman" w:hAnsi="Times New Roman" w:cs="Times New Roman"/>
          <w:b/>
          <w:sz w:val="28"/>
          <w:szCs w:val="28"/>
        </w:rPr>
        <w:t>ВОРОНЕЖСКОЙ ОБЛАСТИ</w:t>
      </w:r>
    </w:p>
    <w:p w:rsidR="00A6637D" w:rsidRPr="006B51C9" w:rsidRDefault="00A6637D" w:rsidP="00A6637D">
      <w:pPr>
        <w:rPr>
          <w:rFonts w:ascii="Times New Roman" w:hAnsi="Times New Roman" w:cs="Times New Roman"/>
          <w:b/>
          <w:sz w:val="28"/>
          <w:szCs w:val="28"/>
        </w:rPr>
      </w:pPr>
    </w:p>
    <w:p w:rsidR="00A6637D" w:rsidRPr="006B51C9" w:rsidRDefault="00A6637D" w:rsidP="00A6637D">
      <w:pPr>
        <w:pStyle w:val="Style1"/>
        <w:widowControl/>
        <w:spacing w:before="77" w:line="365" w:lineRule="exact"/>
        <w:ind w:right="1594"/>
        <w:jc w:val="left"/>
        <w:rPr>
          <w:rStyle w:val="FontStyle13"/>
          <w:sz w:val="28"/>
          <w:szCs w:val="28"/>
        </w:rPr>
      </w:pPr>
      <w:r w:rsidRPr="006B51C9">
        <w:rPr>
          <w:b/>
          <w:sz w:val="28"/>
          <w:szCs w:val="28"/>
        </w:rPr>
        <w:t xml:space="preserve">                                                     РЕШЕНИЕ</w:t>
      </w:r>
    </w:p>
    <w:p w:rsidR="00A6637D" w:rsidRPr="006B51C9" w:rsidRDefault="00A6637D" w:rsidP="00A6637D">
      <w:pPr>
        <w:pStyle w:val="a3"/>
        <w:rPr>
          <w:b w:val="0"/>
          <w:sz w:val="28"/>
          <w:szCs w:val="28"/>
          <w:u w:val="single"/>
        </w:rPr>
      </w:pPr>
    </w:p>
    <w:p w:rsidR="00A6637D" w:rsidRPr="006B51C9" w:rsidRDefault="00A6637D" w:rsidP="00A6637D">
      <w:pPr>
        <w:pStyle w:val="a3"/>
        <w:rPr>
          <w:b w:val="0"/>
          <w:sz w:val="28"/>
          <w:szCs w:val="28"/>
          <w:u w:val="single"/>
        </w:rPr>
      </w:pPr>
      <w:r w:rsidRPr="006B51C9">
        <w:rPr>
          <w:b w:val="0"/>
          <w:sz w:val="28"/>
          <w:szCs w:val="28"/>
          <w:u w:val="single"/>
        </w:rPr>
        <w:t xml:space="preserve">от </w:t>
      </w:r>
      <w:r w:rsidR="003D5E2D">
        <w:rPr>
          <w:b w:val="0"/>
          <w:sz w:val="28"/>
          <w:szCs w:val="28"/>
          <w:u w:val="single"/>
        </w:rPr>
        <w:t>29</w:t>
      </w:r>
      <w:r w:rsidRPr="006B51C9">
        <w:rPr>
          <w:b w:val="0"/>
          <w:sz w:val="28"/>
          <w:szCs w:val="28"/>
          <w:u w:val="single"/>
        </w:rPr>
        <w:t>.0</w:t>
      </w:r>
      <w:r w:rsidR="009D3F45">
        <w:rPr>
          <w:b w:val="0"/>
          <w:sz w:val="28"/>
          <w:szCs w:val="28"/>
          <w:u w:val="single"/>
        </w:rPr>
        <w:t>9</w:t>
      </w:r>
      <w:r w:rsidRPr="006B51C9">
        <w:rPr>
          <w:b w:val="0"/>
          <w:sz w:val="28"/>
          <w:szCs w:val="28"/>
          <w:u w:val="single"/>
        </w:rPr>
        <w:t>.2023  № 5</w:t>
      </w:r>
      <w:r w:rsidR="009D3F45">
        <w:rPr>
          <w:b w:val="0"/>
          <w:sz w:val="28"/>
          <w:szCs w:val="28"/>
          <w:u w:val="single"/>
        </w:rPr>
        <w:t>2</w:t>
      </w:r>
    </w:p>
    <w:p w:rsidR="00A6637D" w:rsidRDefault="00A6637D" w:rsidP="00A6637D">
      <w:pPr>
        <w:pStyle w:val="a3"/>
        <w:rPr>
          <w:b w:val="0"/>
          <w:sz w:val="28"/>
          <w:szCs w:val="28"/>
        </w:rPr>
      </w:pPr>
      <w:r w:rsidRPr="006B51C9">
        <w:rPr>
          <w:b w:val="0"/>
          <w:sz w:val="28"/>
          <w:szCs w:val="28"/>
        </w:rPr>
        <w:t xml:space="preserve">      с. Нижнее Турово </w:t>
      </w:r>
    </w:p>
    <w:tbl>
      <w:tblPr>
        <w:tblStyle w:val="ab"/>
        <w:tblW w:w="0" w:type="auto"/>
        <w:tblInd w:w="5" w:type="dxa"/>
        <w:tblLook w:val="04A0"/>
      </w:tblPr>
      <w:tblGrid>
        <w:gridCol w:w="4673"/>
      </w:tblGrid>
      <w:tr w:rsidR="00196D0F" w:rsidTr="00196D0F">
        <w:tc>
          <w:tcPr>
            <w:tcW w:w="4673" w:type="dxa"/>
            <w:tcBorders>
              <w:top w:val="nil"/>
              <w:left w:val="nil"/>
              <w:bottom w:val="nil"/>
              <w:right w:val="nil"/>
            </w:tcBorders>
          </w:tcPr>
          <w:p w:rsidR="00196D0F" w:rsidRDefault="00196D0F" w:rsidP="00196D0F">
            <w:pPr>
              <w:pStyle w:val="a3"/>
              <w:rPr>
                <w:sz w:val="28"/>
                <w:szCs w:val="28"/>
              </w:rPr>
            </w:pPr>
          </w:p>
          <w:p w:rsidR="00196D0F" w:rsidRPr="00196D0F" w:rsidRDefault="00196D0F" w:rsidP="00196D0F">
            <w:pPr>
              <w:pStyle w:val="a3"/>
              <w:rPr>
                <w:sz w:val="28"/>
                <w:szCs w:val="28"/>
              </w:rPr>
            </w:pPr>
            <w:r w:rsidRPr="00196D0F">
              <w:rPr>
                <w:sz w:val="28"/>
                <w:szCs w:val="28"/>
              </w:rPr>
              <w:t>О      внесении    изменений   в      решение</w:t>
            </w:r>
            <w:r>
              <w:rPr>
                <w:sz w:val="28"/>
                <w:szCs w:val="28"/>
              </w:rPr>
              <w:t xml:space="preserve"> </w:t>
            </w:r>
            <w:r w:rsidRPr="00196D0F">
              <w:rPr>
                <w:sz w:val="28"/>
                <w:szCs w:val="28"/>
              </w:rPr>
              <w:t xml:space="preserve">Совета          народных                 депутатов </w:t>
            </w:r>
            <w:proofErr w:type="spellStart"/>
            <w:r w:rsidRPr="00196D0F">
              <w:rPr>
                <w:sz w:val="28"/>
                <w:szCs w:val="28"/>
              </w:rPr>
              <w:t>Нижнетуровского</w:t>
            </w:r>
            <w:proofErr w:type="spellEnd"/>
            <w:r w:rsidRPr="00196D0F">
              <w:rPr>
                <w:sz w:val="28"/>
                <w:szCs w:val="28"/>
              </w:rPr>
              <w:t xml:space="preserve"> сельского      поселения</w:t>
            </w:r>
          </w:p>
          <w:p w:rsidR="00196D0F" w:rsidRPr="00196D0F" w:rsidRDefault="00196D0F" w:rsidP="00196D0F">
            <w:pPr>
              <w:pStyle w:val="a3"/>
              <w:rPr>
                <w:sz w:val="28"/>
                <w:szCs w:val="28"/>
              </w:rPr>
            </w:pPr>
            <w:proofErr w:type="spellStart"/>
            <w:r w:rsidRPr="00196D0F">
              <w:rPr>
                <w:sz w:val="28"/>
                <w:szCs w:val="28"/>
              </w:rPr>
              <w:t>Нижнедевицкого</w:t>
            </w:r>
            <w:proofErr w:type="spellEnd"/>
            <w:r w:rsidRPr="00196D0F">
              <w:rPr>
                <w:sz w:val="28"/>
                <w:szCs w:val="28"/>
              </w:rPr>
              <w:t xml:space="preserve"> муниципального района</w:t>
            </w:r>
            <w:r>
              <w:rPr>
                <w:sz w:val="28"/>
                <w:szCs w:val="28"/>
              </w:rPr>
              <w:t xml:space="preserve"> </w:t>
            </w:r>
            <w:r w:rsidRPr="00196D0F">
              <w:rPr>
                <w:sz w:val="28"/>
                <w:szCs w:val="28"/>
              </w:rPr>
              <w:t xml:space="preserve">от 13.06.2023 № 37 «Об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w:t>
            </w:r>
            <w:proofErr w:type="spellStart"/>
            <w:r w:rsidRPr="00196D0F">
              <w:rPr>
                <w:sz w:val="28"/>
                <w:szCs w:val="28"/>
              </w:rPr>
              <w:t>Нижнетуровского</w:t>
            </w:r>
            <w:proofErr w:type="spellEnd"/>
            <w:r w:rsidRPr="00196D0F">
              <w:rPr>
                <w:sz w:val="28"/>
                <w:szCs w:val="28"/>
              </w:rPr>
              <w:t xml:space="preserve"> сельского поселения </w:t>
            </w:r>
            <w:proofErr w:type="spellStart"/>
            <w:r w:rsidRPr="00196D0F">
              <w:rPr>
                <w:sz w:val="28"/>
                <w:szCs w:val="28"/>
              </w:rPr>
              <w:t>Нижнедевицкого</w:t>
            </w:r>
            <w:proofErr w:type="spellEnd"/>
            <w:r w:rsidRPr="00196D0F">
              <w:rPr>
                <w:sz w:val="28"/>
                <w:szCs w:val="28"/>
              </w:rPr>
              <w:t xml:space="preserve"> муниципального района Воронежской области»</w:t>
            </w:r>
          </w:p>
          <w:p w:rsidR="00196D0F" w:rsidRDefault="00196D0F" w:rsidP="00A6637D">
            <w:pPr>
              <w:pStyle w:val="a3"/>
              <w:rPr>
                <w:b w:val="0"/>
                <w:sz w:val="28"/>
                <w:szCs w:val="28"/>
              </w:rPr>
            </w:pPr>
          </w:p>
        </w:tc>
      </w:tr>
    </w:tbl>
    <w:p w:rsidR="00A6637D" w:rsidRPr="006B51C9" w:rsidRDefault="00A6637D" w:rsidP="00A6637D">
      <w:pPr>
        <w:pStyle w:val="a3"/>
        <w:jc w:val="left"/>
        <w:rPr>
          <w:b w:val="0"/>
          <w:sz w:val="28"/>
          <w:szCs w:val="28"/>
        </w:rPr>
      </w:pPr>
    </w:p>
    <w:p w:rsidR="00A6637D" w:rsidRPr="006B51C9" w:rsidRDefault="00A6637D" w:rsidP="00A6637D">
      <w:pPr>
        <w:pStyle w:val="a3"/>
        <w:ind w:firstLine="709"/>
        <w:rPr>
          <w:b w:val="0"/>
          <w:sz w:val="28"/>
          <w:szCs w:val="28"/>
        </w:rPr>
      </w:pPr>
      <w:r w:rsidRPr="006B51C9">
        <w:rPr>
          <w:b w:val="0"/>
          <w:sz w:val="28"/>
          <w:szCs w:val="28"/>
        </w:rPr>
        <w:t xml:space="preserve">В целях приведения в соответствие с </w:t>
      </w:r>
      <w:r w:rsidR="00A84C16">
        <w:rPr>
          <w:b w:val="0"/>
          <w:sz w:val="28"/>
          <w:szCs w:val="28"/>
        </w:rPr>
        <w:t xml:space="preserve">Конституцией Российской Федерации, Градостроительным кодексом Российской Федерации, </w:t>
      </w:r>
      <w:r w:rsidRPr="006B51C9">
        <w:rPr>
          <w:b w:val="0"/>
          <w:sz w:val="28"/>
          <w:szCs w:val="28"/>
        </w:rPr>
        <w:t>Федеральным законом от 06.</w:t>
      </w:r>
      <w:r w:rsidR="00721E87">
        <w:rPr>
          <w:b w:val="0"/>
          <w:sz w:val="28"/>
          <w:szCs w:val="28"/>
        </w:rPr>
        <w:t>10</w:t>
      </w:r>
      <w:r w:rsidRPr="006B51C9">
        <w:rPr>
          <w:b w:val="0"/>
          <w:sz w:val="28"/>
          <w:szCs w:val="28"/>
        </w:rPr>
        <w:t>.20</w:t>
      </w:r>
      <w:r w:rsidR="00721E87">
        <w:rPr>
          <w:b w:val="0"/>
          <w:sz w:val="28"/>
          <w:szCs w:val="28"/>
        </w:rPr>
        <w:t>0</w:t>
      </w:r>
      <w:r w:rsidRPr="006B51C9">
        <w:rPr>
          <w:b w:val="0"/>
          <w:sz w:val="28"/>
          <w:szCs w:val="28"/>
        </w:rPr>
        <w:t>3 № 1</w:t>
      </w:r>
      <w:r w:rsidR="00721E87">
        <w:rPr>
          <w:b w:val="0"/>
          <w:sz w:val="28"/>
          <w:szCs w:val="28"/>
        </w:rPr>
        <w:t>31</w:t>
      </w:r>
      <w:r w:rsidRPr="006B51C9">
        <w:rPr>
          <w:b w:val="0"/>
          <w:sz w:val="28"/>
          <w:szCs w:val="28"/>
        </w:rPr>
        <w:t xml:space="preserve">-ФЗ «Об общих принципах организации </w:t>
      </w:r>
      <w:r w:rsidR="00A84C16">
        <w:rPr>
          <w:b w:val="0"/>
          <w:sz w:val="28"/>
          <w:szCs w:val="28"/>
        </w:rPr>
        <w:t>местного самоуправления</w:t>
      </w:r>
      <w:r w:rsidRPr="006B51C9">
        <w:rPr>
          <w:b w:val="0"/>
          <w:sz w:val="28"/>
          <w:szCs w:val="28"/>
        </w:rPr>
        <w:t xml:space="preserve"> в Российской Федерации» и </w:t>
      </w:r>
      <w:r w:rsidR="00A84C16">
        <w:rPr>
          <w:b w:val="0"/>
          <w:sz w:val="28"/>
          <w:szCs w:val="28"/>
        </w:rPr>
        <w:t xml:space="preserve">внесении изменений в </w:t>
      </w:r>
      <w:r w:rsidRPr="006B51C9">
        <w:rPr>
          <w:b w:val="0"/>
          <w:sz w:val="28"/>
          <w:szCs w:val="28"/>
        </w:rPr>
        <w:t>отдельные законодательные акты Российской Федерации</w:t>
      </w:r>
      <w:r w:rsidR="00196D0F">
        <w:rPr>
          <w:b w:val="0"/>
          <w:sz w:val="28"/>
          <w:szCs w:val="28"/>
        </w:rPr>
        <w:t xml:space="preserve"> </w:t>
      </w:r>
      <w:r w:rsidRPr="006B51C9">
        <w:rPr>
          <w:b w:val="0"/>
          <w:sz w:val="28"/>
          <w:szCs w:val="28"/>
        </w:rPr>
        <w:t xml:space="preserve">Совет народных депутатов </w:t>
      </w:r>
      <w:proofErr w:type="spellStart"/>
      <w:r w:rsidRPr="006B51C9">
        <w:rPr>
          <w:b w:val="0"/>
          <w:sz w:val="28"/>
          <w:szCs w:val="28"/>
        </w:rPr>
        <w:t>Нижнетуровского</w:t>
      </w:r>
      <w:proofErr w:type="spellEnd"/>
      <w:r w:rsidRPr="006B51C9">
        <w:rPr>
          <w:b w:val="0"/>
          <w:sz w:val="28"/>
          <w:szCs w:val="28"/>
        </w:rPr>
        <w:t xml:space="preserve"> сельского поселения </w:t>
      </w:r>
      <w:proofErr w:type="spellStart"/>
      <w:r w:rsidRPr="006B51C9">
        <w:rPr>
          <w:b w:val="0"/>
          <w:sz w:val="28"/>
          <w:szCs w:val="28"/>
        </w:rPr>
        <w:t>Нижнедевицкого</w:t>
      </w:r>
      <w:proofErr w:type="spellEnd"/>
      <w:r w:rsidRPr="006B51C9">
        <w:rPr>
          <w:b w:val="0"/>
          <w:sz w:val="28"/>
          <w:szCs w:val="28"/>
        </w:rPr>
        <w:t xml:space="preserve"> муниципального района</w:t>
      </w:r>
    </w:p>
    <w:p w:rsidR="00A6637D" w:rsidRPr="006B51C9" w:rsidRDefault="00A6637D" w:rsidP="00A6637D">
      <w:pPr>
        <w:pStyle w:val="a3"/>
        <w:ind w:firstLine="567"/>
        <w:jc w:val="center"/>
        <w:rPr>
          <w:color w:val="000000"/>
          <w:sz w:val="28"/>
          <w:szCs w:val="28"/>
          <w:u w:val="single"/>
          <w:shd w:val="clear" w:color="auto" w:fill="F0F0F0"/>
        </w:rPr>
      </w:pPr>
    </w:p>
    <w:p w:rsidR="00A6637D" w:rsidRPr="006B51C9" w:rsidRDefault="00A6637D" w:rsidP="00A6637D">
      <w:pPr>
        <w:pStyle w:val="a3"/>
        <w:ind w:firstLine="567"/>
        <w:jc w:val="center"/>
        <w:rPr>
          <w:b w:val="0"/>
          <w:sz w:val="28"/>
          <w:szCs w:val="28"/>
        </w:rPr>
      </w:pPr>
      <w:r w:rsidRPr="006B51C9">
        <w:rPr>
          <w:b w:val="0"/>
          <w:sz w:val="28"/>
          <w:szCs w:val="28"/>
        </w:rPr>
        <w:t>Р Е Ш И Л:</w:t>
      </w:r>
    </w:p>
    <w:p w:rsidR="00A6637D" w:rsidRPr="006B51C9" w:rsidRDefault="00A6637D" w:rsidP="00A6637D">
      <w:pPr>
        <w:pStyle w:val="a3"/>
        <w:ind w:firstLine="567"/>
        <w:jc w:val="center"/>
        <w:rPr>
          <w:b w:val="0"/>
          <w:sz w:val="28"/>
          <w:szCs w:val="28"/>
        </w:rPr>
      </w:pPr>
    </w:p>
    <w:p w:rsidR="00FE1A6D" w:rsidRDefault="003D5E2D" w:rsidP="003D5E2D">
      <w:pPr>
        <w:pStyle w:val="a3"/>
        <w:rPr>
          <w:b w:val="0"/>
          <w:sz w:val="28"/>
          <w:szCs w:val="28"/>
        </w:rPr>
      </w:pPr>
      <w:r>
        <w:rPr>
          <w:b w:val="0"/>
          <w:sz w:val="28"/>
          <w:szCs w:val="28"/>
        </w:rPr>
        <w:lastRenderedPageBreak/>
        <w:t xml:space="preserve">       </w:t>
      </w:r>
      <w:proofErr w:type="gramStart"/>
      <w:r>
        <w:rPr>
          <w:b w:val="0"/>
          <w:sz w:val="28"/>
          <w:szCs w:val="28"/>
        </w:rPr>
        <w:t>1.</w:t>
      </w:r>
      <w:r w:rsidR="00A43504">
        <w:rPr>
          <w:b w:val="0"/>
          <w:sz w:val="28"/>
          <w:szCs w:val="28"/>
        </w:rPr>
        <w:t>Приложение решения</w:t>
      </w:r>
      <w:r w:rsidR="00A6637D" w:rsidRPr="006B51C9">
        <w:rPr>
          <w:b w:val="0"/>
          <w:sz w:val="28"/>
          <w:szCs w:val="28"/>
        </w:rPr>
        <w:t xml:space="preserve"> Совета народных депутатов </w:t>
      </w:r>
      <w:proofErr w:type="spellStart"/>
      <w:r w:rsidR="00A6637D">
        <w:rPr>
          <w:b w:val="0"/>
          <w:sz w:val="28"/>
          <w:szCs w:val="28"/>
        </w:rPr>
        <w:t>Н</w:t>
      </w:r>
      <w:r w:rsidR="00A6637D" w:rsidRPr="006B51C9">
        <w:rPr>
          <w:b w:val="0"/>
          <w:sz w:val="28"/>
          <w:szCs w:val="28"/>
        </w:rPr>
        <w:t>ижнетуровского</w:t>
      </w:r>
      <w:proofErr w:type="spellEnd"/>
      <w:r w:rsidR="00A6637D" w:rsidRPr="006B51C9">
        <w:rPr>
          <w:b w:val="0"/>
          <w:sz w:val="28"/>
          <w:szCs w:val="28"/>
        </w:rPr>
        <w:t xml:space="preserve"> сельского поселения </w:t>
      </w:r>
      <w:proofErr w:type="spellStart"/>
      <w:r w:rsidR="00A6637D" w:rsidRPr="006B51C9">
        <w:rPr>
          <w:b w:val="0"/>
          <w:sz w:val="28"/>
          <w:szCs w:val="28"/>
        </w:rPr>
        <w:t>Нижнедевицкого</w:t>
      </w:r>
      <w:proofErr w:type="spellEnd"/>
      <w:r w:rsidR="00A6637D" w:rsidRPr="006B51C9">
        <w:rPr>
          <w:b w:val="0"/>
          <w:sz w:val="28"/>
          <w:szCs w:val="28"/>
        </w:rPr>
        <w:t xml:space="preserve"> муниципального района от </w:t>
      </w:r>
      <w:r w:rsidR="00A84C16">
        <w:rPr>
          <w:b w:val="0"/>
          <w:sz w:val="28"/>
          <w:szCs w:val="28"/>
        </w:rPr>
        <w:t>13.</w:t>
      </w:r>
      <w:r w:rsidR="00A6637D" w:rsidRPr="006B51C9">
        <w:rPr>
          <w:b w:val="0"/>
          <w:sz w:val="28"/>
          <w:szCs w:val="28"/>
        </w:rPr>
        <w:t>06.20</w:t>
      </w:r>
      <w:r w:rsidR="00A84C16">
        <w:rPr>
          <w:b w:val="0"/>
          <w:sz w:val="28"/>
          <w:szCs w:val="28"/>
        </w:rPr>
        <w:t>23</w:t>
      </w:r>
      <w:r w:rsidR="00A6637D" w:rsidRPr="006B51C9">
        <w:rPr>
          <w:b w:val="0"/>
          <w:sz w:val="28"/>
          <w:szCs w:val="28"/>
        </w:rPr>
        <w:t xml:space="preserve"> № </w:t>
      </w:r>
      <w:r w:rsidR="00A84C16">
        <w:rPr>
          <w:b w:val="0"/>
          <w:sz w:val="28"/>
          <w:szCs w:val="28"/>
        </w:rPr>
        <w:t>37</w:t>
      </w:r>
      <w:r w:rsidR="00A6637D" w:rsidRPr="006B51C9">
        <w:rPr>
          <w:b w:val="0"/>
          <w:sz w:val="28"/>
          <w:szCs w:val="28"/>
        </w:rPr>
        <w:t xml:space="preserve"> «Об утверждении Положения о порядке </w:t>
      </w:r>
      <w:r w:rsidR="00A84C16">
        <w:rPr>
          <w:b w:val="0"/>
          <w:sz w:val="28"/>
          <w:szCs w:val="28"/>
        </w:rPr>
        <w:t xml:space="preserve">организации и проведения общественных обсуждений или публичных слушаний по вопросам градостроительной деятельности на территории </w:t>
      </w:r>
      <w:proofErr w:type="spellStart"/>
      <w:r w:rsidR="00A6637D" w:rsidRPr="006B51C9">
        <w:rPr>
          <w:b w:val="0"/>
          <w:sz w:val="28"/>
          <w:szCs w:val="28"/>
        </w:rPr>
        <w:t>Нижнетуровского</w:t>
      </w:r>
      <w:proofErr w:type="spellEnd"/>
      <w:r w:rsidR="00A6637D" w:rsidRPr="006B51C9">
        <w:rPr>
          <w:b w:val="0"/>
          <w:sz w:val="28"/>
          <w:szCs w:val="28"/>
        </w:rPr>
        <w:t xml:space="preserve"> сельского поселения </w:t>
      </w:r>
      <w:proofErr w:type="spellStart"/>
      <w:r w:rsidR="00A6637D" w:rsidRPr="006B51C9">
        <w:rPr>
          <w:b w:val="0"/>
          <w:sz w:val="28"/>
          <w:szCs w:val="28"/>
        </w:rPr>
        <w:t>Нижнедевицкого</w:t>
      </w:r>
      <w:proofErr w:type="spellEnd"/>
      <w:r w:rsidR="00A6637D" w:rsidRPr="006B51C9">
        <w:rPr>
          <w:b w:val="0"/>
          <w:sz w:val="28"/>
          <w:szCs w:val="28"/>
        </w:rPr>
        <w:t xml:space="preserve"> муниципального района Воронежской области</w:t>
      </w:r>
      <w:r w:rsidR="00FE1A6D">
        <w:rPr>
          <w:b w:val="0"/>
          <w:sz w:val="28"/>
          <w:szCs w:val="28"/>
        </w:rPr>
        <w:t>» изложить в новой редакции</w:t>
      </w:r>
      <w:r w:rsidR="00A43504">
        <w:rPr>
          <w:b w:val="0"/>
          <w:sz w:val="28"/>
          <w:szCs w:val="28"/>
        </w:rPr>
        <w:t xml:space="preserve"> согласно приложения решения №52 от 29.09.2023г</w:t>
      </w:r>
      <w:r w:rsidR="00FE1A6D">
        <w:rPr>
          <w:b w:val="0"/>
          <w:sz w:val="28"/>
          <w:szCs w:val="28"/>
        </w:rPr>
        <w:t>.</w:t>
      </w:r>
      <w:proofErr w:type="gramEnd"/>
    </w:p>
    <w:p w:rsidR="00A6637D" w:rsidRPr="00FE1A6D" w:rsidRDefault="00FE1A6D" w:rsidP="00FE1A6D">
      <w:pPr>
        <w:ind w:firstLine="540"/>
        <w:rPr>
          <w:sz w:val="28"/>
          <w:szCs w:val="28"/>
        </w:rPr>
      </w:pPr>
      <w:r w:rsidRPr="00DB44A7">
        <w:rPr>
          <w:rFonts w:ascii="Times New Roman" w:hAnsi="Times New Roman" w:cs="Times New Roman"/>
          <w:sz w:val="28"/>
          <w:szCs w:val="28"/>
        </w:rPr>
        <w:t xml:space="preserve">2. Обнародовать настоящее решение в установленном законом порядке, разместить на официальном сайте </w:t>
      </w:r>
      <w:proofErr w:type="spellStart"/>
      <w:r>
        <w:rPr>
          <w:rFonts w:ascii="Times New Roman" w:hAnsi="Times New Roman" w:cs="Times New Roman"/>
          <w:sz w:val="28"/>
          <w:szCs w:val="28"/>
        </w:rPr>
        <w:t>Госвеб</w:t>
      </w:r>
      <w:proofErr w:type="spellEnd"/>
      <w:r>
        <w:rPr>
          <w:rFonts w:ascii="Times New Roman" w:hAnsi="Times New Roman" w:cs="Times New Roman"/>
          <w:sz w:val="28"/>
          <w:szCs w:val="28"/>
        </w:rPr>
        <w:t xml:space="preserve"> администрации </w:t>
      </w:r>
      <w:proofErr w:type="spellStart"/>
      <w:r>
        <w:rPr>
          <w:rFonts w:ascii="Times New Roman" w:hAnsi="Times New Roman" w:cs="Times New Roman"/>
          <w:sz w:val="28"/>
          <w:szCs w:val="28"/>
        </w:rPr>
        <w:t>Нижнетуровского</w:t>
      </w:r>
      <w:proofErr w:type="spellEnd"/>
      <w:r>
        <w:rPr>
          <w:rFonts w:ascii="Times New Roman" w:hAnsi="Times New Roman" w:cs="Times New Roman"/>
          <w:sz w:val="28"/>
          <w:szCs w:val="28"/>
        </w:rPr>
        <w:t xml:space="preserve"> сельского поселения </w:t>
      </w:r>
      <w:r w:rsidRPr="00DB44A7">
        <w:rPr>
          <w:rFonts w:ascii="Times New Roman" w:hAnsi="Times New Roman" w:cs="Times New Roman"/>
          <w:sz w:val="28"/>
          <w:szCs w:val="28"/>
        </w:rPr>
        <w:t>в информационно-телекоммуникационной сети «Интернет»</w:t>
      </w:r>
      <w:r>
        <w:rPr>
          <w:rFonts w:ascii="Times New Roman" w:hAnsi="Times New Roman" w:cs="Times New Roman"/>
          <w:sz w:val="28"/>
          <w:szCs w:val="28"/>
        </w:rPr>
        <w:t xml:space="preserve">, </w:t>
      </w:r>
      <w:r w:rsidRPr="00705DB9">
        <w:rPr>
          <w:rFonts w:ascii="Times New Roman" w:hAnsi="Times New Roman" w:cs="Times New Roman"/>
          <w:sz w:val="28"/>
          <w:szCs w:val="28"/>
        </w:rPr>
        <w:t>обнародовать путем размещения на информационных стендах в местах массового пребывания граждан</w:t>
      </w:r>
      <w:r w:rsidR="00A6637D" w:rsidRPr="00FE1A6D">
        <w:rPr>
          <w:sz w:val="28"/>
          <w:szCs w:val="28"/>
        </w:rPr>
        <w:t>.</w:t>
      </w:r>
    </w:p>
    <w:p w:rsidR="00A6637D" w:rsidRPr="00FE1A6D" w:rsidRDefault="00FE1A6D" w:rsidP="00FE1A6D">
      <w:pPr>
        <w:pStyle w:val="a3"/>
        <w:numPr>
          <w:ilvl w:val="0"/>
          <w:numId w:val="2"/>
        </w:numPr>
        <w:rPr>
          <w:b w:val="0"/>
          <w:sz w:val="28"/>
          <w:szCs w:val="28"/>
        </w:rPr>
      </w:pPr>
      <w:r>
        <w:rPr>
          <w:b w:val="0"/>
          <w:sz w:val="28"/>
          <w:szCs w:val="28"/>
        </w:rPr>
        <w:t>Контроль за исполнением настоящего решения оставля</w:t>
      </w:r>
      <w:r w:rsidR="00196D0F">
        <w:rPr>
          <w:b w:val="0"/>
          <w:sz w:val="28"/>
          <w:szCs w:val="28"/>
        </w:rPr>
        <w:t>ю</w:t>
      </w:r>
      <w:r>
        <w:rPr>
          <w:b w:val="0"/>
          <w:sz w:val="28"/>
          <w:szCs w:val="28"/>
        </w:rPr>
        <w:t xml:space="preserve"> за собой.</w:t>
      </w:r>
    </w:p>
    <w:p w:rsidR="00A6637D" w:rsidRPr="006B51C9" w:rsidRDefault="00A6637D" w:rsidP="00A6637D">
      <w:pPr>
        <w:pStyle w:val="Style9"/>
        <w:widowControl/>
        <w:rPr>
          <w:rStyle w:val="FontStyle16"/>
          <w:sz w:val="28"/>
          <w:szCs w:val="28"/>
        </w:rPr>
      </w:pPr>
    </w:p>
    <w:p w:rsidR="00FE1A6D" w:rsidRDefault="00A6637D" w:rsidP="00A6637D">
      <w:pPr>
        <w:pStyle w:val="Style9"/>
        <w:widowControl/>
        <w:ind w:firstLine="0"/>
        <w:rPr>
          <w:rStyle w:val="FontStyle16"/>
          <w:sz w:val="28"/>
          <w:szCs w:val="28"/>
        </w:rPr>
      </w:pPr>
      <w:r w:rsidRPr="006B51C9">
        <w:rPr>
          <w:rStyle w:val="FontStyle16"/>
          <w:sz w:val="28"/>
          <w:szCs w:val="28"/>
        </w:rPr>
        <w:t xml:space="preserve">   </w:t>
      </w:r>
    </w:p>
    <w:p w:rsidR="00FE1A6D" w:rsidRDefault="00FE1A6D" w:rsidP="00A6637D">
      <w:pPr>
        <w:pStyle w:val="Style9"/>
        <w:widowControl/>
        <w:ind w:firstLine="0"/>
        <w:rPr>
          <w:rStyle w:val="FontStyle16"/>
          <w:sz w:val="28"/>
          <w:szCs w:val="28"/>
        </w:rPr>
      </w:pPr>
    </w:p>
    <w:p w:rsidR="00A6637D" w:rsidRPr="006B51C9" w:rsidRDefault="00A6637D" w:rsidP="00A6637D">
      <w:pPr>
        <w:pStyle w:val="Style9"/>
        <w:widowControl/>
        <w:ind w:firstLine="0"/>
        <w:rPr>
          <w:rStyle w:val="FontStyle16"/>
          <w:sz w:val="28"/>
          <w:szCs w:val="28"/>
        </w:rPr>
      </w:pPr>
      <w:r w:rsidRPr="006B51C9">
        <w:rPr>
          <w:rStyle w:val="FontStyle16"/>
          <w:sz w:val="28"/>
          <w:szCs w:val="28"/>
        </w:rPr>
        <w:t xml:space="preserve">  Глава </w:t>
      </w:r>
      <w:proofErr w:type="spellStart"/>
      <w:r w:rsidRPr="006B51C9">
        <w:rPr>
          <w:rStyle w:val="FontStyle16"/>
          <w:sz w:val="28"/>
          <w:szCs w:val="28"/>
        </w:rPr>
        <w:t>Нижнетуровского</w:t>
      </w:r>
      <w:proofErr w:type="spellEnd"/>
    </w:p>
    <w:p w:rsidR="00A6637D" w:rsidRPr="006B51C9" w:rsidRDefault="00A6637D" w:rsidP="00A6637D">
      <w:pPr>
        <w:pStyle w:val="Style9"/>
        <w:widowControl/>
        <w:ind w:firstLine="0"/>
        <w:rPr>
          <w:rStyle w:val="FontStyle16"/>
          <w:sz w:val="28"/>
          <w:szCs w:val="28"/>
        </w:rPr>
      </w:pPr>
      <w:r w:rsidRPr="006B51C9">
        <w:rPr>
          <w:rStyle w:val="FontStyle16"/>
          <w:sz w:val="28"/>
          <w:szCs w:val="28"/>
        </w:rPr>
        <w:t xml:space="preserve">  сельского поселения                                                  Р.Р.Колтунов                        </w:t>
      </w:r>
    </w:p>
    <w:p w:rsidR="00A6637D" w:rsidRPr="006B51C9" w:rsidRDefault="00A6637D" w:rsidP="00A6637D">
      <w:pPr>
        <w:pStyle w:val="Style9"/>
        <w:widowControl/>
        <w:rPr>
          <w:rStyle w:val="FontStyle16"/>
          <w:sz w:val="28"/>
          <w:szCs w:val="28"/>
        </w:rPr>
      </w:pPr>
    </w:p>
    <w:p w:rsidR="008668CA" w:rsidRDefault="008668CA" w:rsidP="00FE1A6D">
      <w:pPr>
        <w:pStyle w:val="a8"/>
        <w:spacing w:after="0" w:line="240" w:lineRule="auto"/>
        <w:ind w:left="5103"/>
        <w:jc w:val="both"/>
        <w:rPr>
          <w:rFonts w:ascii="Times New Roman" w:hAnsi="Times New Roman"/>
          <w:sz w:val="28"/>
          <w:szCs w:val="28"/>
        </w:rPr>
      </w:pPr>
      <w:bookmarkStart w:id="0" w:name="_Hlk146534808"/>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8668CA" w:rsidRDefault="008668CA" w:rsidP="00FE1A6D">
      <w:pPr>
        <w:pStyle w:val="a8"/>
        <w:spacing w:after="0" w:line="240" w:lineRule="auto"/>
        <w:ind w:left="5103"/>
        <w:jc w:val="both"/>
        <w:rPr>
          <w:rFonts w:ascii="Times New Roman" w:hAnsi="Times New Roman"/>
          <w:sz w:val="28"/>
          <w:szCs w:val="28"/>
        </w:rPr>
      </w:pPr>
    </w:p>
    <w:p w:rsidR="00FE1A6D" w:rsidRPr="00196D0F" w:rsidRDefault="00196D0F" w:rsidP="00196D0F">
      <w:pPr>
        <w:spacing w:after="0" w:line="240" w:lineRule="auto"/>
        <w:rPr>
          <w:rFonts w:ascii="Times New Roman" w:hAnsi="Times New Roman"/>
          <w:sz w:val="28"/>
          <w:szCs w:val="28"/>
        </w:rPr>
      </w:pPr>
      <w:r>
        <w:rPr>
          <w:rFonts w:ascii="Times New Roman" w:hAnsi="Times New Roman"/>
          <w:sz w:val="28"/>
          <w:szCs w:val="28"/>
        </w:rPr>
        <w:t xml:space="preserve">                                                                                       </w:t>
      </w:r>
      <w:r w:rsidR="00FE1A6D" w:rsidRPr="00196D0F">
        <w:rPr>
          <w:rFonts w:ascii="Times New Roman" w:hAnsi="Times New Roman"/>
          <w:sz w:val="28"/>
          <w:szCs w:val="28"/>
        </w:rPr>
        <w:t>Приложение</w:t>
      </w:r>
    </w:p>
    <w:p w:rsidR="00FE1A6D" w:rsidRDefault="00FE1A6D" w:rsidP="00FE1A6D">
      <w:pPr>
        <w:ind w:left="5103"/>
        <w:rPr>
          <w:rFonts w:ascii="Times New Roman" w:hAnsi="Times New Roman" w:cs="Times New Roman"/>
          <w:sz w:val="28"/>
          <w:szCs w:val="28"/>
        </w:rPr>
      </w:pPr>
      <w:r w:rsidRPr="00DB44A7">
        <w:rPr>
          <w:rFonts w:ascii="Times New Roman" w:hAnsi="Times New Roman" w:cs="Times New Roman"/>
          <w:sz w:val="28"/>
          <w:szCs w:val="28"/>
        </w:rPr>
        <w:t>к ре</w:t>
      </w:r>
      <w:r>
        <w:rPr>
          <w:rFonts w:ascii="Times New Roman" w:hAnsi="Times New Roman" w:cs="Times New Roman"/>
          <w:sz w:val="28"/>
          <w:szCs w:val="28"/>
        </w:rPr>
        <w:t xml:space="preserve">шению Совета народных депутатов </w:t>
      </w:r>
      <w:proofErr w:type="spellStart"/>
      <w:r>
        <w:rPr>
          <w:rFonts w:ascii="Times New Roman" w:hAnsi="Times New Roman" w:cs="Times New Roman"/>
          <w:sz w:val="28"/>
          <w:szCs w:val="28"/>
        </w:rPr>
        <w:t>Нижнетуровского</w:t>
      </w:r>
      <w:proofErr w:type="spellEnd"/>
      <w:r>
        <w:rPr>
          <w:rFonts w:ascii="Times New Roman" w:hAnsi="Times New Roman" w:cs="Times New Roman"/>
          <w:sz w:val="28"/>
          <w:szCs w:val="28"/>
        </w:rPr>
        <w:t xml:space="preserve"> </w:t>
      </w:r>
      <w:r w:rsidRPr="00DB44A7">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Нижнедевицкого</w:t>
      </w:r>
      <w:proofErr w:type="spellEnd"/>
      <w:r>
        <w:rPr>
          <w:rFonts w:ascii="Times New Roman" w:hAnsi="Times New Roman" w:cs="Times New Roman"/>
          <w:sz w:val="28"/>
          <w:szCs w:val="28"/>
        </w:rPr>
        <w:t xml:space="preserve"> </w:t>
      </w:r>
      <w:r w:rsidRPr="00DB44A7">
        <w:rPr>
          <w:rFonts w:ascii="Times New Roman" w:hAnsi="Times New Roman" w:cs="Times New Roman"/>
          <w:sz w:val="28"/>
          <w:szCs w:val="28"/>
        </w:rPr>
        <w:t xml:space="preserve">муниципального района Воронежской области </w:t>
      </w:r>
    </w:p>
    <w:p w:rsidR="00FE1A6D" w:rsidRPr="00A219C2" w:rsidRDefault="00FE1A6D" w:rsidP="00A219C2">
      <w:pPr>
        <w:ind w:left="5103"/>
        <w:rPr>
          <w:rFonts w:ascii="Times New Roman" w:hAnsi="Times New Roman" w:cs="Times New Roman"/>
          <w:sz w:val="28"/>
          <w:szCs w:val="28"/>
        </w:rPr>
      </w:pPr>
      <w:r>
        <w:rPr>
          <w:rFonts w:ascii="Times New Roman" w:hAnsi="Times New Roman" w:cs="Times New Roman"/>
          <w:sz w:val="28"/>
          <w:szCs w:val="28"/>
        </w:rPr>
        <w:t xml:space="preserve">от </w:t>
      </w:r>
      <w:r w:rsidR="003D5E2D">
        <w:rPr>
          <w:rFonts w:ascii="Times New Roman" w:hAnsi="Times New Roman" w:cs="Times New Roman"/>
          <w:sz w:val="28"/>
          <w:szCs w:val="28"/>
        </w:rPr>
        <w:t>29</w:t>
      </w:r>
      <w:r w:rsidR="00A219C2">
        <w:rPr>
          <w:rFonts w:ascii="Times New Roman" w:hAnsi="Times New Roman" w:cs="Times New Roman"/>
          <w:sz w:val="28"/>
          <w:szCs w:val="28"/>
        </w:rPr>
        <w:t xml:space="preserve"> сентября </w:t>
      </w:r>
      <w:r>
        <w:rPr>
          <w:rFonts w:ascii="Times New Roman" w:hAnsi="Times New Roman" w:cs="Times New Roman"/>
          <w:sz w:val="28"/>
          <w:szCs w:val="28"/>
        </w:rPr>
        <w:t xml:space="preserve"> </w:t>
      </w:r>
      <w:r w:rsidRPr="00DB44A7">
        <w:rPr>
          <w:rFonts w:ascii="Times New Roman" w:eastAsia="Calibri" w:hAnsi="Times New Roman" w:cs="Times New Roman"/>
          <w:sz w:val="28"/>
          <w:szCs w:val="28"/>
        </w:rPr>
        <w:t>2023 г. №</w:t>
      </w:r>
      <w:r>
        <w:rPr>
          <w:rFonts w:ascii="Times New Roman" w:eastAsia="Calibri" w:hAnsi="Times New Roman" w:cs="Times New Roman"/>
          <w:sz w:val="28"/>
          <w:szCs w:val="28"/>
        </w:rPr>
        <w:t xml:space="preserve"> </w:t>
      </w:r>
      <w:r w:rsidR="008668CA">
        <w:rPr>
          <w:rFonts w:ascii="Times New Roman" w:eastAsia="Calibri" w:hAnsi="Times New Roman" w:cs="Times New Roman"/>
          <w:sz w:val="28"/>
          <w:szCs w:val="28"/>
        </w:rPr>
        <w:t>52</w:t>
      </w: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rPr>
        <w:t>ПОЛОЖЕНИЕ</w:t>
      </w: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rPr>
        <w:t xml:space="preserve">о порядке организации и проведения общественных обсуждений или публичных слушаний по вопросам градостроительной деятельности на территории </w:t>
      </w:r>
      <w:proofErr w:type="spellStart"/>
      <w:r>
        <w:rPr>
          <w:rFonts w:ascii="Times New Roman" w:hAnsi="Times New Roman" w:cs="Times New Roman"/>
          <w:sz w:val="28"/>
          <w:szCs w:val="28"/>
        </w:rPr>
        <w:t>Нижнетуровского</w:t>
      </w:r>
      <w:proofErr w:type="spellEnd"/>
      <w:r>
        <w:rPr>
          <w:rFonts w:ascii="Times New Roman" w:hAnsi="Times New Roman" w:cs="Times New Roman"/>
          <w:sz w:val="28"/>
          <w:szCs w:val="28"/>
        </w:rPr>
        <w:t xml:space="preserve"> </w:t>
      </w:r>
      <w:r w:rsidRPr="00DB44A7">
        <w:rPr>
          <w:rFonts w:ascii="Times New Roman" w:hAnsi="Times New Roman" w:cs="Times New Roman"/>
          <w:sz w:val="28"/>
          <w:szCs w:val="28"/>
        </w:rPr>
        <w:t xml:space="preserve">сельского поселения </w:t>
      </w:r>
      <w:proofErr w:type="spellStart"/>
      <w:r w:rsidR="00196D0F">
        <w:rPr>
          <w:rFonts w:ascii="Times New Roman" w:hAnsi="Times New Roman" w:cs="Times New Roman"/>
          <w:sz w:val="28"/>
          <w:szCs w:val="28"/>
        </w:rPr>
        <w:t>Н</w:t>
      </w:r>
      <w:r>
        <w:rPr>
          <w:rFonts w:ascii="Times New Roman" w:hAnsi="Times New Roman" w:cs="Times New Roman"/>
          <w:sz w:val="28"/>
          <w:szCs w:val="28"/>
        </w:rPr>
        <w:t>ижнедевицкого</w:t>
      </w:r>
      <w:proofErr w:type="spellEnd"/>
      <w:r>
        <w:rPr>
          <w:rFonts w:ascii="Times New Roman" w:hAnsi="Times New Roman" w:cs="Times New Roman"/>
          <w:sz w:val="28"/>
          <w:szCs w:val="28"/>
        </w:rPr>
        <w:t xml:space="preserve"> </w:t>
      </w:r>
      <w:r w:rsidRPr="00DB44A7">
        <w:rPr>
          <w:rFonts w:ascii="Times New Roman" w:hAnsi="Times New Roman" w:cs="Times New Roman"/>
          <w:sz w:val="28"/>
          <w:szCs w:val="28"/>
        </w:rPr>
        <w:t>муниципального района Воронежской области</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lang w:val="en-US"/>
        </w:rPr>
        <w:t>I</w:t>
      </w:r>
      <w:r w:rsidRPr="00DB44A7">
        <w:rPr>
          <w:rFonts w:ascii="Times New Roman" w:hAnsi="Times New Roman" w:cs="Times New Roman"/>
          <w:sz w:val="28"/>
          <w:szCs w:val="28"/>
        </w:rPr>
        <w:t>. Общие положения</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pStyle w:val="a8"/>
        <w:spacing w:after="0" w:line="240" w:lineRule="auto"/>
        <w:ind w:left="0" w:firstLine="709"/>
        <w:jc w:val="both"/>
        <w:rPr>
          <w:rFonts w:ascii="Times New Roman" w:hAnsi="Times New Roman"/>
          <w:sz w:val="28"/>
          <w:szCs w:val="28"/>
        </w:rPr>
      </w:pPr>
      <w:r w:rsidRPr="00DB44A7">
        <w:rPr>
          <w:rFonts w:ascii="Times New Roman" w:hAnsi="Times New Roman"/>
          <w:sz w:val="28"/>
          <w:szCs w:val="28"/>
        </w:rPr>
        <w:t xml:space="preserve">1. Настоящее Положение в соответствии с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устанавливает порядок организации и проведения общественных обсуждений или публичных слушаний по вопросам градостроительной деятельности на территории </w:t>
      </w:r>
      <w:proofErr w:type="spellStart"/>
      <w:r>
        <w:rPr>
          <w:rFonts w:ascii="Times New Roman" w:hAnsi="Times New Roman"/>
          <w:sz w:val="28"/>
          <w:szCs w:val="28"/>
        </w:rPr>
        <w:t>Нижнетуровского</w:t>
      </w:r>
      <w:proofErr w:type="spellEnd"/>
      <w:r>
        <w:rPr>
          <w:rFonts w:ascii="Times New Roman" w:hAnsi="Times New Roman"/>
          <w:sz w:val="28"/>
          <w:szCs w:val="28"/>
        </w:rPr>
        <w:t xml:space="preserve"> сельского поселения </w:t>
      </w:r>
      <w:proofErr w:type="spellStart"/>
      <w:r>
        <w:rPr>
          <w:rFonts w:ascii="Times New Roman" w:hAnsi="Times New Roman"/>
          <w:sz w:val="28"/>
          <w:szCs w:val="28"/>
        </w:rPr>
        <w:t>Нижнедевицкого</w:t>
      </w:r>
      <w:proofErr w:type="spellEnd"/>
      <w:r>
        <w:rPr>
          <w:rFonts w:ascii="Times New Roman" w:hAnsi="Times New Roman"/>
          <w:sz w:val="28"/>
          <w:szCs w:val="28"/>
        </w:rPr>
        <w:t xml:space="preserve"> </w:t>
      </w:r>
      <w:r w:rsidRPr="00DB44A7">
        <w:rPr>
          <w:rFonts w:ascii="Times New Roman" w:hAnsi="Times New Roman"/>
          <w:sz w:val="28"/>
          <w:szCs w:val="28"/>
        </w:rPr>
        <w:t>муниципального района Воронежской области (далее - поселения).</w:t>
      </w:r>
    </w:p>
    <w:p w:rsidR="00FE1A6D" w:rsidRPr="00DB44A7" w:rsidRDefault="00FE1A6D" w:rsidP="00FE1A6D">
      <w:pPr>
        <w:ind w:firstLine="705"/>
        <w:rPr>
          <w:rFonts w:ascii="Times New Roman" w:hAnsi="Times New Roman" w:cs="Times New Roman"/>
          <w:sz w:val="28"/>
          <w:szCs w:val="28"/>
        </w:rPr>
      </w:pPr>
      <w:r w:rsidRPr="00DB44A7">
        <w:rPr>
          <w:rFonts w:ascii="Times New Roman" w:hAnsi="Times New Roman" w:cs="Times New Roman"/>
          <w:sz w:val="28"/>
          <w:szCs w:val="28"/>
        </w:rPr>
        <w:t>2. Общественные обсуждения или публичные слушания по вопросам градостроительной деятельности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FE1A6D" w:rsidRPr="00DB44A7" w:rsidRDefault="00FE1A6D" w:rsidP="00FE1A6D">
      <w:pPr>
        <w:ind w:firstLine="705"/>
        <w:rPr>
          <w:rFonts w:ascii="Times New Roman" w:hAnsi="Times New Roman" w:cs="Times New Roman"/>
          <w:sz w:val="28"/>
          <w:szCs w:val="28"/>
        </w:rPr>
      </w:pPr>
      <w:r w:rsidRPr="00DB44A7">
        <w:rPr>
          <w:rFonts w:ascii="Times New Roman" w:hAnsi="Times New Roman" w:cs="Times New Roman"/>
          <w:sz w:val="28"/>
          <w:szCs w:val="28"/>
        </w:rPr>
        <w:t>3. Под общественными обсуждениями или публичными слушаниями в настоящем Положении понимается форма участия населения в осуществлении местного самоуправления в градостроительной сфере в целях обсуждения проектов муниципальных правовых актов, указанных в п. 4 настоящего Положения.</w:t>
      </w:r>
    </w:p>
    <w:p w:rsidR="00FE1A6D" w:rsidRPr="00DB44A7" w:rsidRDefault="00FE1A6D" w:rsidP="00FE1A6D">
      <w:pPr>
        <w:ind w:firstLine="705"/>
        <w:rPr>
          <w:rFonts w:ascii="Times New Roman" w:hAnsi="Times New Roman" w:cs="Times New Roman"/>
          <w:sz w:val="28"/>
          <w:szCs w:val="28"/>
        </w:rPr>
      </w:pPr>
      <w:r w:rsidRPr="00DB44A7">
        <w:rPr>
          <w:rFonts w:ascii="Times New Roman" w:hAnsi="Times New Roman" w:cs="Times New Roman"/>
          <w:sz w:val="28"/>
          <w:szCs w:val="28"/>
        </w:rPr>
        <w:lastRenderedPageBreak/>
        <w:t>4. На общественные обсуждения или публичные слушания выносятся:</w:t>
      </w:r>
    </w:p>
    <w:p w:rsidR="00FE1A6D" w:rsidRPr="00DB44A7" w:rsidRDefault="00FE1A6D" w:rsidP="00FE1A6D">
      <w:pPr>
        <w:autoSpaceDE w:val="0"/>
        <w:autoSpaceDN w:val="0"/>
        <w:adjustRightInd w:val="0"/>
        <w:ind w:firstLine="705"/>
        <w:rPr>
          <w:rFonts w:ascii="Times New Roman" w:hAnsi="Times New Roman" w:cs="Times New Roman"/>
          <w:sz w:val="28"/>
          <w:szCs w:val="28"/>
        </w:rPr>
      </w:pPr>
      <w:r w:rsidRPr="00DB44A7">
        <w:rPr>
          <w:rFonts w:ascii="Times New Roman" w:hAnsi="Times New Roman" w:cs="Times New Roman"/>
          <w:sz w:val="28"/>
          <w:szCs w:val="28"/>
        </w:rPr>
        <w:t>4.1 проект генерального плана поселения (далее - генеральный план), а также проект, предусматривающий внесение изменений в утвержденный генеральный план, за исключением случаев внесения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w:t>
      </w:r>
    </w:p>
    <w:p w:rsidR="00FE1A6D" w:rsidRPr="00DB44A7" w:rsidRDefault="00FE1A6D" w:rsidP="00FE1A6D">
      <w:pPr>
        <w:ind w:firstLine="705"/>
        <w:rPr>
          <w:rFonts w:ascii="Times New Roman" w:hAnsi="Times New Roman" w:cs="Times New Roman"/>
          <w:sz w:val="28"/>
          <w:szCs w:val="28"/>
        </w:rPr>
      </w:pPr>
      <w:r w:rsidRPr="00DB44A7">
        <w:rPr>
          <w:rFonts w:ascii="Times New Roman" w:hAnsi="Times New Roman" w:cs="Times New Roman"/>
          <w:sz w:val="28"/>
          <w:szCs w:val="28"/>
        </w:rPr>
        <w:t>4.2 проект правил землепользования и застройки поселения (далее - правила землепользования и застройки), а также проект, предусматривающий внесение изменений в утвержденные правила землепользования и застройки, за исключением следующих случаев:</w:t>
      </w:r>
    </w:p>
    <w:p w:rsidR="00FE1A6D" w:rsidRPr="00DB44A7" w:rsidRDefault="00FE1A6D" w:rsidP="00FE1A6D">
      <w:pPr>
        <w:ind w:firstLine="705"/>
        <w:rPr>
          <w:rFonts w:ascii="Times New Roman" w:hAnsi="Times New Roman" w:cs="Times New Roman"/>
          <w:sz w:val="28"/>
          <w:szCs w:val="28"/>
        </w:rPr>
      </w:pPr>
      <w:r w:rsidRPr="00DB44A7">
        <w:rPr>
          <w:rFonts w:ascii="Times New Roman" w:hAnsi="Times New Roman" w:cs="Times New Roman"/>
          <w:sz w:val="28"/>
          <w:szCs w:val="28"/>
        </w:rPr>
        <w:t xml:space="preserve">1) приведения правил землепользования и застройки в соответствие с ограничениями использования объектов недвижимости, установленными на </w:t>
      </w:r>
      <w:proofErr w:type="spellStart"/>
      <w:r w:rsidRPr="00DB44A7">
        <w:rPr>
          <w:rFonts w:ascii="Times New Roman" w:hAnsi="Times New Roman" w:cs="Times New Roman"/>
          <w:sz w:val="28"/>
          <w:szCs w:val="28"/>
        </w:rPr>
        <w:t>приаэродромной</w:t>
      </w:r>
      <w:proofErr w:type="spellEnd"/>
      <w:r w:rsidRPr="00DB44A7">
        <w:rPr>
          <w:rFonts w:ascii="Times New Roman" w:hAnsi="Times New Roman" w:cs="Times New Roman"/>
          <w:sz w:val="28"/>
          <w:szCs w:val="28"/>
        </w:rPr>
        <w:t xml:space="preserve"> территории;</w:t>
      </w:r>
    </w:p>
    <w:p w:rsidR="00FE1A6D" w:rsidRPr="00DB44A7" w:rsidRDefault="00FE1A6D" w:rsidP="00FE1A6D">
      <w:pPr>
        <w:autoSpaceDE w:val="0"/>
        <w:autoSpaceDN w:val="0"/>
        <w:adjustRightInd w:val="0"/>
        <w:ind w:firstLine="705"/>
        <w:rPr>
          <w:rFonts w:ascii="Times New Roman" w:hAnsi="Times New Roman" w:cs="Times New Roman"/>
          <w:sz w:val="28"/>
          <w:szCs w:val="28"/>
        </w:rPr>
      </w:pPr>
      <w:r w:rsidRPr="00DB44A7">
        <w:rPr>
          <w:rFonts w:ascii="Times New Roman" w:hAnsi="Times New Roman" w:cs="Times New Roman"/>
          <w:sz w:val="28"/>
          <w:szCs w:val="28"/>
        </w:rPr>
        <w:t>2) внесения изменений в утвержденные правила землепользования и застройки в связи с:</w:t>
      </w:r>
    </w:p>
    <w:p w:rsidR="00FE1A6D" w:rsidRPr="00DB44A7" w:rsidRDefault="00FE1A6D" w:rsidP="00FE1A6D">
      <w:pPr>
        <w:autoSpaceDE w:val="0"/>
        <w:autoSpaceDN w:val="0"/>
        <w:adjustRightInd w:val="0"/>
        <w:ind w:firstLine="705"/>
        <w:rPr>
          <w:rFonts w:ascii="Times New Roman" w:hAnsi="Times New Roman" w:cs="Times New Roman"/>
          <w:sz w:val="28"/>
          <w:szCs w:val="28"/>
        </w:rPr>
      </w:pPr>
      <w:r w:rsidRPr="00DB44A7">
        <w:rPr>
          <w:rFonts w:ascii="Times New Roman" w:hAnsi="Times New Roman" w:cs="Times New Roman"/>
          <w:sz w:val="28"/>
          <w:szCs w:val="28"/>
        </w:rPr>
        <w:t>- несоответствием сведений о местоположении границ зон с особыми условиями использования территорий, территорий объектов культурного наследия (памятников истории и культуры) народов Российской Федерации (далее - объекты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FE1A6D" w:rsidRPr="00DB44A7" w:rsidRDefault="00FE1A6D" w:rsidP="00FE1A6D">
      <w:pPr>
        <w:autoSpaceDE w:val="0"/>
        <w:autoSpaceDN w:val="0"/>
        <w:adjustRightInd w:val="0"/>
        <w:ind w:firstLine="705"/>
        <w:rPr>
          <w:rFonts w:ascii="Times New Roman" w:hAnsi="Times New Roman" w:cs="Times New Roman"/>
          <w:sz w:val="28"/>
          <w:szCs w:val="28"/>
        </w:rPr>
      </w:pPr>
      <w:r w:rsidRPr="00DB44A7">
        <w:rPr>
          <w:rFonts w:ascii="Times New Roman" w:hAnsi="Times New Roman" w:cs="Times New Roman"/>
          <w:sz w:val="28"/>
          <w:szCs w:val="28"/>
        </w:rPr>
        <w:t>- несоответствием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FE1A6D" w:rsidRPr="00DB44A7" w:rsidRDefault="00FE1A6D" w:rsidP="00FE1A6D">
      <w:pPr>
        <w:autoSpaceDE w:val="0"/>
        <w:autoSpaceDN w:val="0"/>
        <w:adjustRightInd w:val="0"/>
        <w:ind w:firstLine="705"/>
        <w:rPr>
          <w:rFonts w:ascii="Times New Roman" w:hAnsi="Times New Roman" w:cs="Times New Roman"/>
          <w:sz w:val="28"/>
          <w:szCs w:val="28"/>
        </w:rPr>
      </w:pPr>
      <w:r w:rsidRPr="00DB44A7">
        <w:rPr>
          <w:rFonts w:ascii="Times New Roman" w:hAnsi="Times New Roman" w:cs="Times New Roman"/>
          <w:sz w:val="28"/>
          <w:szCs w:val="28"/>
        </w:rPr>
        <w:t>- установлением, изменением, прекращением существования зоны с особыми условиями использования территории, установлением, изменением границ территории объекта культурного наследия;</w:t>
      </w:r>
    </w:p>
    <w:p w:rsidR="00FE1A6D" w:rsidRPr="00DB44A7" w:rsidRDefault="00FE1A6D" w:rsidP="00FE1A6D">
      <w:pPr>
        <w:ind w:firstLine="705"/>
        <w:rPr>
          <w:rFonts w:ascii="Times New Roman" w:hAnsi="Times New Roman" w:cs="Times New Roman"/>
          <w:sz w:val="28"/>
          <w:szCs w:val="28"/>
        </w:rPr>
      </w:pPr>
      <w:r w:rsidRPr="00DB44A7">
        <w:rPr>
          <w:rFonts w:ascii="Times New Roman" w:hAnsi="Times New Roman" w:cs="Times New Roman"/>
          <w:sz w:val="28"/>
          <w:szCs w:val="28"/>
        </w:rPr>
        <w:lastRenderedPageBreak/>
        <w:t xml:space="preserve">3) поступление главе поселения направленного уполномоченным федеральным органом исполнительной власти, уполномоченным </w:t>
      </w:r>
      <w:r>
        <w:rPr>
          <w:rFonts w:ascii="Times New Roman" w:hAnsi="Times New Roman" w:cs="Times New Roman"/>
          <w:sz w:val="28"/>
          <w:szCs w:val="28"/>
        </w:rPr>
        <w:t>исполнительным орг</w:t>
      </w:r>
      <w:r w:rsidRPr="00DB44A7">
        <w:rPr>
          <w:rFonts w:ascii="Times New Roman" w:hAnsi="Times New Roman" w:cs="Times New Roman"/>
          <w:sz w:val="28"/>
          <w:szCs w:val="28"/>
        </w:rPr>
        <w:t>аном Воронежской области, уполномоченным органом местного самоуправления муниципального района требования о внесении изменений в правила землепользования и застройки в целях обеспечения возможности размещения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если правилами землепользования и застройки такая возможность не обеспечена;</w:t>
      </w:r>
    </w:p>
    <w:p w:rsidR="00FE1A6D" w:rsidRPr="00DB44A7" w:rsidRDefault="00FE1A6D" w:rsidP="00FE1A6D">
      <w:pPr>
        <w:ind w:firstLine="705"/>
        <w:rPr>
          <w:rFonts w:ascii="Times New Roman" w:hAnsi="Times New Roman" w:cs="Times New Roman"/>
          <w:sz w:val="28"/>
          <w:szCs w:val="28"/>
        </w:rPr>
      </w:pPr>
      <w:r w:rsidRPr="00DB44A7">
        <w:rPr>
          <w:rFonts w:ascii="Times New Roman" w:hAnsi="Times New Roman" w:cs="Times New Roman"/>
          <w:sz w:val="28"/>
          <w:szCs w:val="28"/>
        </w:rPr>
        <w:tab/>
        <w:t>4.3. проекты планировки территории и проекты межевания территории, решения об утверждении которых принимаются администрацией поселения, а также проекты, предусматривающие внесение изменений в один из указанных утвержденных документов, за исключением случаев, если они подготовлены в отношении:</w:t>
      </w:r>
    </w:p>
    <w:p w:rsidR="00FE1A6D" w:rsidRPr="00DB44A7" w:rsidRDefault="00FE1A6D" w:rsidP="00FE1A6D">
      <w:pPr>
        <w:ind w:firstLine="705"/>
        <w:rPr>
          <w:rFonts w:ascii="Times New Roman" w:hAnsi="Times New Roman" w:cs="Times New Roman"/>
          <w:sz w:val="28"/>
          <w:szCs w:val="28"/>
        </w:rPr>
      </w:pPr>
      <w:r w:rsidRPr="00DB44A7">
        <w:rPr>
          <w:rFonts w:ascii="Times New Roman" w:hAnsi="Times New Roman" w:cs="Times New Roman"/>
          <w:sz w:val="28"/>
          <w:szCs w:val="28"/>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FE1A6D" w:rsidRPr="00DB44A7" w:rsidRDefault="00FE1A6D" w:rsidP="00FE1A6D">
      <w:pPr>
        <w:autoSpaceDE w:val="0"/>
        <w:autoSpaceDN w:val="0"/>
        <w:adjustRightInd w:val="0"/>
        <w:ind w:firstLine="705"/>
        <w:rPr>
          <w:rFonts w:ascii="Times New Roman" w:hAnsi="Times New Roman" w:cs="Times New Roman"/>
          <w:sz w:val="28"/>
          <w:szCs w:val="28"/>
        </w:rPr>
      </w:pPr>
      <w:r w:rsidRPr="00DB44A7">
        <w:rPr>
          <w:rFonts w:ascii="Times New Roman" w:hAnsi="Times New Roman" w:cs="Times New Roman"/>
          <w:sz w:val="28"/>
          <w:szCs w:val="28"/>
        </w:rP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FE1A6D" w:rsidRPr="00DB44A7" w:rsidRDefault="00FE1A6D" w:rsidP="00FE1A6D">
      <w:pPr>
        <w:ind w:firstLine="705"/>
        <w:rPr>
          <w:rFonts w:ascii="Times New Roman" w:hAnsi="Times New Roman" w:cs="Times New Roman"/>
          <w:sz w:val="28"/>
          <w:szCs w:val="28"/>
        </w:rPr>
      </w:pPr>
      <w:r w:rsidRPr="00DB44A7">
        <w:rPr>
          <w:rFonts w:ascii="Times New Roman" w:hAnsi="Times New Roman" w:cs="Times New Roman"/>
          <w:sz w:val="28"/>
          <w:szCs w:val="28"/>
        </w:rPr>
        <w:t>3) территории для размещения линейных объектов в границах земель лесного фонда.</w:t>
      </w:r>
    </w:p>
    <w:p w:rsidR="00FE1A6D" w:rsidRPr="00DB44A7" w:rsidRDefault="00FE1A6D" w:rsidP="00FE1A6D">
      <w:pPr>
        <w:pStyle w:val="a8"/>
        <w:spacing w:after="0" w:line="240" w:lineRule="auto"/>
        <w:ind w:left="0" w:firstLine="705"/>
        <w:jc w:val="both"/>
        <w:rPr>
          <w:rFonts w:ascii="Times New Roman" w:hAnsi="Times New Roman"/>
          <w:sz w:val="28"/>
          <w:szCs w:val="28"/>
        </w:rPr>
      </w:pPr>
      <w:r w:rsidRPr="00DB44A7">
        <w:rPr>
          <w:rFonts w:ascii="Times New Roman" w:hAnsi="Times New Roman"/>
          <w:sz w:val="28"/>
          <w:szCs w:val="28"/>
        </w:rPr>
        <w:tab/>
        <w:t xml:space="preserve">4.4. проекты решений о предоставлении разрешения на условно разрешенный вид использования земельного участка или объекта капитального строительства за исключением случая, </w:t>
      </w:r>
      <w:r w:rsidRPr="00DB44A7">
        <w:rPr>
          <w:rFonts w:ascii="Times New Roman" w:hAnsi="Times New Roman"/>
          <w:iCs/>
          <w:sz w:val="28"/>
          <w:szCs w:val="28"/>
        </w:rPr>
        <w:t>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w:t>
      </w:r>
    </w:p>
    <w:p w:rsidR="00FE1A6D" w:rsidRPr="00DB44A7" w:rsidRDefault="00FE1A6D" w:rsidP="00FE1A6D">
      <w:pPr>
        <w:pStyle w:val="a8"/>
        <w:spacing w:after="0" w:line="240" w:lineRule="auto"/>
        <w:ind w:left="0" w:firstLine="709"/>
        <w:jc w:val="both"/>
        <w:rPr>
          <w:rFonts w:ascii="Times New Roman" w:hAnsi="Times New Roman"/>
          <w:sz w:val="28"/>
          <w:szCs w:val="28"/>
        </w:rPr>
      </w:pPr>
      <w:r w:rsidRPr="00DB44A7">
        <w:rPr>
          <w:rFonts w:ascii="Times New Roman" w:hAnsi="Times New Roman"/>
          <w:sz w:val="28"/>
          <w:szCs w:val="28"/>
        </w:rPr>
        <w:t>4.5. проекты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FE1A6D" w:rsidRPr="00DB44A7" w:rsidRDefault="00FE1A6D" w:rsidP="00FE1A6D">
      <w:pPr>
        <w:pStyle w:val="a8"/>
        <w:spacing w:after="0" w:line="240" w:lineRule="auto"/>
        <w:ind w:left="0" w:firstLine="709"/>
        <w:jc w:val="both"/>
        <w:rPr>
          <w:rFonts w:ascii="Times New Roman" w:hAnsi="Times New Roman"/>
          <w:sz w:val="28"/>
          <w:szCs w:val="28"/>
        </w:rPr>
      </w:pPr>
      <w:r w:rsidRPr="00DB44A7">
        <w:rPr>
          <w:rFonts w:ascii="Times New Roman" w:hAnsi="Times New Roman"/>
          <w:sz w:val="28"/>
          <w:szCs w:val="28"/>
        </w:rPr>
        <w:lastRenderedPageBreak/>
        <w:t>4.6. проект правил благоустройства территории поселения, а также проект, предусматривающий внесение изменений в утвержденные правила благоустройства территории поселения.</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lang w:val="en-US"/>
        </w:rPr>
        <w:t>II</w:t>
      </w:r>
      <w:r w:rsidRPr="00DB44A7">
        <w:rPr>
          <w:rFonts w:ascii="Times New Roman" w:hAnsi="Times New Roman" w:cs="Times New Roman"/>
          <w:sz w:val="28"/>
          <w:szCs w:val="28"/>
        </w:rPr>
        <w:t>.Орган, уполномоченный на организацию и проведение</w:t>
      </w: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rPr>
        <w:t>общественных обсуждений или публичных слушаний</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autoSpaceDE w:val="0"/>
        <w:autoSpaceDN w:val="0"/>
        <w:adjustRightInd w:val="0"/>
        <w:ind w:firstLine="708"/>
        <w:rPr>
          <w:rFonts w:ascii="Times New Roman" w:hAnsi="Times New Roman" w:cs="Times New Roman"/>
          <w:sz w:val="28"/>
          <w:szCs w:val="28"/>
        </w:rPr>
      </w:pPr>
      <w:r w:rsidRPr="00DB44A7">
        <w:rPr>
          <w:rFonts w:ascii="Times New Roman" w:hAnsi="Times New Roman" w:cs="Times New Roman"/>
          <w:sz w:val="28"/>
          <w:szCs w:val="28"/>
        </w:rPr>
        <w:t>5. Общественные обсуждения или публичные слушания проводятся по инициативе населения, Совета народных депутатов, главы поселения.</w:t>
      </w:r>
    </w:p>
    <w:p w:rsidR="00FE1A6D" w:rsidRPr="00DB44A7" w:rsidRDefault="00FE1A6D" w:rsidP="00FE1A6D">
      <w:pPr>
        <w:ind w:firstLine="708"/>
        <w:rPr>
          <w:rFonts w:ascii="Times New Roman" w:hAnsi="Times New Roman" w:cs="Times New Roman"/>
          <w:sz w:val="28"/>
          <w:szCs w:val="28"/>
        </w:rPr>
      </w:pPr>
      <w:r w:rsidRPr="00DB44A7">
        <w:rPr>
          <w:rFonts w:ascii="Times New Roman" w:hAnsi="Times New Roman" w:cs="Times New Roman"/>
          <w:sz w:val="28"/>
          <w:szCs w:val="28"/>
        </w:rPr>
        <w:t>Общественные обсуждения или публичные слушания по проекту правил землепользования и застройки, а также проекту, предусматривающему внесение изменений в утвержденные правила землепользования и застройки, назначаются только главой поселения.</w:t>
      </w:r>
    </w:p>
    <w:p w:rsidR="00FE1A6D" w:rsidRPr="00DB44A7" w:rsidRDefault="00FE1A6D" w:rsidP="00FE1A6D">
      <w:pPr>
        <w:ind w:firstLine="708"/>
        <w:rPr>
          <w:rFonts w:ascii="Times New Roman" w:hAnsi="Times New Roman" w:cs="Times New Roman"/>
          <w:sz w:val="28"/>
          <w:szCs w:val="28"/>
        </w:rPr>
      </w:pPr>
      <w:r w:rsidRPr="00DB44A7">
        <w:rPr>
          <w:rFonts w:ascii="Times New Roman" w:hAnsi="Times New Roman" w:cs="Times New Roman"/>
          <w:sz w:val="28"/>
          <w:szCs w:val="28"/>
        </w:rPr>
        <w:t>Общественные обсуждения или публичные слушания, проводимые по инициативе населения или Совета народных депутатов назначаются Советом народных депутатов, а по инициативе главы поселения - главой поселения.</w:t>
      </w:r>
    </w:p>
    <w:p w:rsidR="00FE1A6D" w:rsidRPr="00DB44A7" w:rsidRDefault="00FE1A6D" w:rsidP="00FE1A6D">
      <w:pPr>
        <w:ind w:firstLine="708"/>
        <w:rPr>
          <w:rFonts w:ascii="Times New Roman" w:hAnsi="Times New Roman" w:cs="Times New Roman"/>
          <w:sz w:val="28"/>
          <w:szCs w:val="28"/>
        </w:rPr>
      </w:pPr>
      <w:r w:rsidRPr="00DB44A7">
        <w:rPr>
          <w:rFonts w:ascii="Times New Roman" w:hAnsi="Times New Roman" w:cs="Times New Roman"/>
          <w:sz w:val="28"/>
          <w:szCs w:val="28"/>
        </w:rPr>
        <w:t>6. Органом, уполномоченным на организацию и проведение общественных обсуждений или публичных слушаний по проектам и вопросам, указанным в пунктах 4.1, 4.3 и 4.6 настоящего Положения, является администрация поселения (далее – администрация, организатор общественных обсуждений или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7. Организатором общественных обсуждений или публичных слушаний по проектам, указанным в пунктах 4.2, 4.4 и 4.5 настоящего Положения, является постоянно действующая комиссия по подготовке проекта правил землепользования и застройки поселения (далее – Комиссия, организатор общественных обсуждений или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Состав и порядок деятельности Комиссии утверждается постановлением администрации поселения.</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lang w:val="en-US"/>
        </w:rPr>
        <w:t>III</w:t>
      </w:r>
      <w:r w:rsidRPr="00DB44A7">
        <w:rPr>
          <w:rFonts w:ascii="Times New Roman" w:hAnsi="Times New Roman" w:cs="Times New Roman"/>
          <w:sz w:val="28"/>
          <w:szCs w:val="28"/>
        </w:rPr>
        <w:t>. Порядок организации и проведения общественных обсуждений или публичных слушаний</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lastRenderedPageBreak/>
        <w:t>8. Процедура проведения общественных обсуждений или публичных слушаний состоит из следующих этапов:</w:t>
      </w:r>
    </w:p>
    <w:p w:rsidR="00FE1A6D" w:rsidRPr="00DB44A7" w:rsidRDefault="00FE1A6D" w:rsidP="00FE1A6D">
      <w:pPr>
        <w:autoSpaceDE w:val="0"/>
        <w:autoSpaceDN w:val="0"/>
        <w:adjustRightInd w:val="0"/>
        <w:ind w:firstLine="709"/>
        <w:rPr>
          <w:rFonts w:ascii="Times New Roman" w:hAnsi="Times New Roman" w:cs="Times New Roman"/>
          <w:sz w:val="28"/>
          <w:szCs w:val="28"/>
        </w:rPr>
      </w:pPr>
      <w:bookmarkStart w:id="1" w:name="sub_501051"/>
      <w:r w:rsidRPr="00DB44A7">
        <w:rPr>
          <w:rFonts w:ascii="Times New Roman" w:hAnsi="Times New Roman" w:cs="Times New Roman"/>
          <w:sz w:val="28"/>
          <w:szCs w:val="28"/>
        </w:rPr>
        <w:t>8.1. оповещение о начале общественных обсуждений;</w:t>
      </w:r>
    </w:p>
    <w:p w:rsidR="00FE1A6D" w:rsidRPr="00DB44A7" w:rsidRDefault="00FE1A6D" w:rsidP="00FE1A6D">
      <w:pPr>
        <w:autoSpaceDE w:val="0"/>
        <w:autoSpaceDN w:val="0"/>
        <w:adjustRightInd w:val="0"/>
        <w:ind w:firstLine="709"/>
        <w:rPr>
          <w:rFonts w:ascii="Times New Roman" w:hAnsi="Times New Roman" w:cs="Times New Roman"/>
          <w:sz w:val="28"/>
          <w:szCs w:val="28"/>
        </w:rPr>
      </w:pPr>
      <w:bookmarkStart w:id="2" w:name="sub_501052"/>
      <w:bookmarkEnd w:id="1"/>
      <w:r w:rsidRPr="00DB44A7">
        <w:rPr>
          <w:rFonts w:ascii="Times New Roman" w:hAnsi="Times New Roman" w:cs="Times New Roman"/>
          <w:sz w:val="28"/>
          <w:szCs w:val="28"/>
        </w:rPr>
        <w:t>8.</w:t>
      </w:r>
      <w:r w:rsidR="00196D0F">
        <w:rPr>
          <w:rFonts w:ascii="Times New Roman" w:hAnsi="Times New Roman" w:cs="Times New Roman"/>
          <w:sz w:val="28"/>
          <w:szCs w:val="28"/>
        </w:rPr>
        <w:t>1.</w:t>
      </w:r>
      <w:r w:rsidRPr="00DB44A7">
        <w:rPr>
          <w:rFonts w:ascii="Times New Roman" w:hAnsi="Times New Roman" w:cs="Times New Roman"/>
          <w:sz w:val="28"/>
          <w:szCs w:val="28"/>
        </w:rPr>
        <w:t>2. размещение проекта, подлежащего рассмотрению на общественных обсуждениях</w:t>
      </w:r>
      <w:r w:rsidR="008668CA">
        <w:rPr>
          <w:rFonts w:ascii="Times New Roman" w:hAnsi="Times New Roman" w:cs="Times New Roman"/>
          <w:sz w:val="28"/>
          <w:szCs w:val="28"/>
        </w:rPr>
        <w:t xml:space="preserve">, </w:t>
      </w:r>
      <w:r w:rsidRPr="00DB44A7">
        <w:rPr>
          <w:rFonts w:ascii="Times New Roman" w:hAnsi="Times New Roman" w:cs="Times New Roman"/>
          <w:sz w:val="28"/>
          <w:szCs w:val="28"/>
        </w:rPr>
        <w:t xml:space="preserve">и информационных материалов к нему на официальном сайте </w:t>
      </w:r>
      <w:r w:rsidR="008668CA">
        <w:rPr>
          <w:rFonts w:ascii="Times New Roman" w:hAnsi="Times New Roman" w:cs="Times New Roman"/>
          <w:sz w:val="28"/>
          <w:szCs w:val="28"/>
        </w:rPr>
        <w:t xml:space="preserve">уполномоченного органа местного самоуправления </w:t>
      </w:r>
      <w:r w:rsidRPr="00DB44A7">
        <w:rPr>
          <w:rFonts w:ascii="Times New Roman" w:hAnsi="Times New Roman" w:cs="Times New Roman"/>
          <w:sz w:val="28"/>
          <w:szCs w:val="28"/>
        </w:rPr>
        <w:t xml:space="preserve">в информационно-телекоммуникационной сети «Интернет» (далее </w:t>
      </w:r>
      <w:r w:rsidR="008668CA">
        <w:rPr>
          <w:rFonts w:ascii="Times New Roman" w:hAnsi="Times New Roman" w:cs="Times New Roman"/>
          <w:sz w:val="28"/>
          <w:szCs w:val="28"/>
        </w:rPr>
        <w:t xml:space="preserve">в настоящей статье </w:t>
      </w:r>
      <w:r w:rsidRPr="00DB44A7">
        <w:rPr>
          <w:rFonts w:ascii="Times New Roman" w:hAnsi="Times New Roman" w:cs="Times New Roman"/>
          <w:sz w:val="28"/>
          <w:szCs w:val="28"/>
        </w:rPr>
        <w:t xml:space="preserve">- официальный сайт) и </w:t>
      </w:r>
      <w:r w:rsidR="008668CA">
        <w:rPr>
          <w:rFonts w:ascii="Times New Roman" w:hAnsi="Times New Roman" w:cs="Times New Roman"/>
          <w:sz w:val="28"/>
          <w:szCs w:val="28"/>
        </w:rPr>
        <w:t xml:space="preserve">(или)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w:t>
      </w:r>
      <w:r w:rsidRPr="00DB44A7">
        <w:rPr>
          <w:rFonts w:ascii="Times New Roman" w:hAnsi="Times New Roman" w:cs="Times New Roman"/>
          <w:sz w:val="28"/>
          <w:szCs w:val="28"/>
        </w:rPr>
        <w:t>открытие экспозиции или экспозиций такого проекта;</w:t>
      </w:r>
    </w:p>
    <w:p w:rsidR="00FE1A6D" w:rsidRPr="00DB44A7" w:rsidRDefault="00FE1A6D" w:rsidP="000D47E7">
      <w:pPr>
        <w:autoSpaceDE w:val="0"/>
        <w:autoSpaceDN w:val="0"/>
        <w:adjustRightInd w:val="0"/>
        <w:ind w:firstLine="709"/>
        <w:rPr>
          <w:rFonts w:ascii="Times New Roman" w:hAnsi="Times New Roman" w:cs="Times New Roman"/>
          <w:sz w:val="28"/>
          <w:szCs w:val="28"/>
        </w:rPr>
      </w:pPr>
      <w:bookmarkStart w:id="3" w:name="sub_501053"/>
      <w:bookmarkEnd w:id="2"/>
      <w:r w:rsidRPr="00DB44A7">
        <w:rPr>
          <w:rFonts w:ascii="Times New Roman" w:hAnsi="Times New Roman" w:cs="Times New Roman"/>
          <w:sz w:val="28"/>
          <w:szCs w:val="28"/>
        </w:rPr>
        <w:t>8.</w:t>
      </w:r>
      <w:r w:rsidR="00196D0F">
        <w:rPr>
          <w:rFonts w:ascii="Times New Roman" w:hAnsi="Times New Roman" w:cs="Times New Roman"/>
          <w:sz w:val="28"/>
          <w:szCs w:val="28"/>
        </w:rPr>
        <w:t>1.</w:t>
      </w:r>
      <w:r w:rsidRPr="00DB44A7">
        <w:rPr>
          <w:rFonts w:ascii="Times New Roman" w:hAnsi="Times New Roman" w:cs="Times New Roman"/>
          <w:sz w:val="28"/>
          <w:szCs w:val="28"/>
        </w:rPr>
        <w:t>3. проведение экспозиции или экспозиций проекта, подлежащего рассмотрению на общественных обсуждениях;</w:t>
      </w:r>
      <w:bookmarkStart w:id="4" w:name="sub_501054"/>
      <w:bookmarkEnd w:id="3"/>
    </w:p>
    <w:p w:rsidR="00FE1A6D" w:rsidRPr="00DB44A7" w:rsidRDefault="00FE1A6D" w:rsidP="00FE1A6D">
      <w:pPr>
        <w:autoSpaceDE w:val="0"/>
        <w:autoSpaceDN w:val="0"/>
        <w:adjustRightInd w:val="0"/>
        <w:ind w:firstLine="709"/>
        <w:rPr>
          <w:rFonts w:ascii="Times New Roman" w:hAnsi="Times New Roman" w:cs="Times New Roman"/>
          <w:sz w:val="28"/>
          <w:szCs w:val="28"/>
        </w:rPr>
      </w:pPr>
      <w:bookmarkStart w:id="5" w:name="sub_501055"/>
      <w:bookmarkEnd w:id="4"/>
      <w:r w:rsidRPr="00DB44A7">
        <w:rPr>
          <w:rFonts w:ascii="Times New Roman" w:hAnsi="Times New Roman" w:cs="Times New Roman"/>
          <w:sz w:val="28"/>
          <w:szCs w:val="28"/>
        </w:rPr>
        <w:t>8.</w:t>
      </w:r>
      <w:r w:rsidR="00196D0F">
        <w:rPr>
          <w:rFonts w:ascii="Times New Roman" w:hAnsi="Times New Roman" w:cs="Times New Roman"/>
          <w:sz w:val="28"/>
          <w:szCs w:val="28"/>
        </w:rPr>
        <w:t>1.</w:t>
      </w:r>
      <w:r w:rsidR="000D47E7">
        <w:rPr>
          <w:rFonts w:ascii="Times New Roman" w:hAnsi="Times New Roman" w:cs="Times New Roman"/>
          <w:sz w:val="28"/>
          <w:szCs w:val="28"/>
        </w:rPr>
        <w:t>4</w:t>
      </w:r>
      <w:r w:rsidRPr="00DB44A7">
        <w:rPr>
          <w:rFonts w:ascii="Times New Roman" w:hAnsi="Times New Roman" w:cs="Times New Roman"/>
          <w:sz w:val="28"/>
          <w:szCs w:val="28"/>
        </w:rPr>
        <w:t>. подготовка и оформление протокола общественных обсуждений;</w:t>
      </w:r>
    </w:p>
    <w:bookmarkEnd w:id="5"/>
    <w:p w:rsidR="00FE1A6D" w:rsidRDefault="00FE1A6D" w:rsidP="00FE1A6D">
      <w:pPr>
        <w:autoSpaceDE w:val="0"/>
        <w:autoSpaceDN w:val="0"/>
        <w:adjustRightInd w:val="0"/>
        <w:ind w:firstLine="709"/>
        <w:rPr>
          <w:rFonts w:ascii="Times New Roman" w:hAnsi="Times New Roman" w:cs="Times New Roman"/>
          <w:sz w:val="28"/>
          <w:szCs w:val="28"/>
        </w:rPr>
      </w:pPr>
      <w:r w:rsidRPr="00DB44A7">
        <w:rPr>
          <w:rFonts w:ascii="Times New Roman" w:hAnsi="Times New Roman" w:cs="Times New Roman"/>
          <w:sz w:val="28"/>
          <w:szCs w:val="28"/>
        </w:rPr>
        <w:t>8.</w:t>
      </w:r>
      <w:r w:rsidR="00196D0F">
        <w:rPr>
          <w:rFonts w:ascii="Times New Roman" w:hAnsi="Times New Roman" w:cs="Times New Roman"/>
          <w:sz w:val="28"/>
          <w:szCs w:val="28"/>
        </w:rPr>
        <w:t>1.</w:t>
      </w:r>
      <w:r w:rsidR="000D47E7">
        <w:rPr>
          <w:rFonts w:ascii="Times New Roman" w:hAnsi="Times New Roman" w:cs="Times New Roman"/>
          <w:sz w:val="28"/>
          <w:szCs w:val="28"/>
        </w:rPr>
        <w:t>5</w:t>
      </w:r>
      <w:r w:rsidRPr="00DB44A7">
        <w:rPr>
          <w:rFonts w:ascii="Times New Roman" w:hAnsi="Times New Roman" w:cs="Times New Roman"/>
          <w:sz w:val="28"/>
          <w:szCs w:val="28"/>
        </w:rPr>
        <w:t>. подготовка и опубликование заключения о результатах общественных обсуждений</w:t>
      </w:r>
      <w:r w:rsidR="000D47E7" w:rsidRPr="000D47E7">
        <w:rPr>
          <w:rFonts w:ascii="Times New Roman" w:hAnsi="Times New Roman" w:cs="Times New Roman"/>
          <w:sz w:val="28"/>
          <w:szCs w:val="28"/>
        </w:rPr>
        <w:t>;</w:t>
      </w:r>
    </w:p>
    <w:p w:rsidR="000D47E7" w:rsidRDefault="000D47E7" w:rsidP="00FE1A6D">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8.</w:t>
      </w:r>
      <w:r w:rsidR="00196D0F">
        <w:rPr>
          <w:rFonts w:ascii="Times New Roman" w:hAnsi="Times New Roman" w:cs="Times New Roman"/>
          <w:sz w:val="28"/>
          <w:szCs w:val="28"/>
        </w:rPr>
        <w:t>2</w:t>
      </w:r>
      <w:r>
        <w:rPr>
          <w:rFonts w:ascii="Times New Roman" w:hAnsi="Times New Roman" w:cs="Times New Roman"/>
          <w:sz w:val="28"/>
          <w:szCs w:val="28"/>
        </w:rPr>
        <w:t>. оповещение о начале публичных слушаний</w:t>
      </w:r>
      <w:r w:rsidRPr="000D47E7">
        <w:rPr>
          <w:rFonts w:ascii="Times New Roman" w:hAnsi="Times New Roman" w:cs="Times New Roman"/>
          <w:sz w:val="28"/>
          <w:szCs w:val="28"/>
        </w:rPr>
        <w:t>;</w:t>
      </w:r>
    </w:p>
    <w:p w:rsidR="000D47E7" w:rsidRDefault="000D47E7" w:rsidP="00FE1A6D">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8.</w:t>
      </w:r>
      <w:r w:rsidR="00196D0F">
        <w:rPr>
          <w:rFonts w:ascii="Times New Roman" w:hAnsi="Times New Roman" w:cs="Times New Roman"/>
          <w:sz w:val="28"/>
          <w:szCs w:val="28"/>
        </w:rPr>
        <w:t>2</w:t>
      </w:r>
      <w:r>
        <w:rPr>
          <w:rFonts w:ascii="Times New Roman" w:hAnsi="Times New Roman" w:cs="Times New Roman"/>
          <w:sz w:val="28"/>
          <w:szCs w:val="28"/>
        </w:rPr>
        <w:t>.</w:t>
      </w:r>
      <w:r w:rsidR="00196D0F">
        <w:rPr>
          <w:rFonts w:ascii="Times New Roman" w:hAnsi="Times New Roman" w:cs="Times New Roman"/>
          <w:sz w:val="28"/>
          <w:szCs w:val="28"/>
        </w:rPr>
        <w:t>1.</w:t>
      </w:r>
      <w:r>
        <w:rPr>
          <w:rFonts w:ascii="Times New Roman" w:hAnsi="Times New Roman" w:cs="Times New Roman"/>
          <w:sz w:val="28"/>
          <w:szCs w:val="28"/>
        </w:rPr>
        <w:t xml:space="preserve">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r w:rsidRPr="000D47E7">
        <w:rPr>
          <w:rFonts w:ascii="Times New Roman" w:hAnsi="Times New Roman" w:cs="Times New Roman"/>
          <w:sz w:val="28"/>
          <w:szCs w:val="28"/>
        </w:rPr>
        <w:t>;</w:t>
      </w:r>
    </w:p>
    <w:p w:rsidR="000D47E7" w:rsidRDefault="000D47E7" w:rsidP="00FE1A6D">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8.</w:t>
      </w:r>
      <w:r w:rsidR="00196D0F">
        <w:rPr>
          <w:rFonts w:ascii="Times New Roman" w:hAnsi="Times New Roman" w:cs="Times New Roman"/>
          <w:sz w:val="28"/>
          <w:szCs w:val="28"/>
        </w:rPr>
        <w:t>2.2</w:t>
      </w:r>
      <w:r>
        <w:rPr>
          <w:rFonts w:ascii="Times New Roman" w:hAnsi="Times New Roman" w:cs="Times New Roman"/>
          <w:sz w:val="28"/>
          <w:szCs w:val="28"/>
        </w:rPr>
        <w:t xml:space="preserve">. проведение экспозиции или экспозиций проекта, подлежащего рассмотрению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публичных слушаний</w:t>
      </w:r>
      <w:r w:rsidRPr="000D47E7">
        <w:rPr>
          <w:rFonts w:ascii="Times New Roman" w:hAnsi="Times New Roman" w:cs="Times New Roman"/>
          <w:sz w:val="28"/>
          <w:szCs w:val="28"/>
        </w:rPr>
        <w:t>;</w:t>
      </w:r>
    </w:p>
    <w:p w:rsidR="006435D0" w:rsidRDefault="006435D0" w:rsidP="00FE1A6D">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8.</w:t>
      </w:r>
      <w:r w:rsidR="006705D1">
        <w:rPr>
          <w:rFonts w:ascii="Times New Roman" w:hAnsi="Times New Roman" w:cs="Times New Roman"/>
          <w:sz w:val="28"/>
          <w:szCs w:val="28"/>
        </w:rPr>
        <w:t>2.3</w:t>
      </w:r>
      <w:r>
        <w:rPr>
          <w:rFonts w:ascii="Times New Roman" w:hAnsi="Times New Roman" w:cs="Times New Roman"/>
          <w:sz w:val="28"/>
          <w:szCs w:val="28"/>
        </w:rPr>
        <w:t>. проведение собрания или собраний участников публичных слушаний</w:t>
      </w:r>
      <w:r w:rsidRPr="006435D0">
        <w:rPr>
          <w:rFonts w:ascii="Times New Roman" w:hAnsi="Times New Roman" w:cs="Times New Roman"/>
          <w:sz w:val="28"/>
          <w:szCs w:val="28"/>
        </w:rPr>
        <w:t>;</w:t>
      </w:r>
    </w:p>
    <w:p w:rsidR="006435D0" w:rsidRDefault="006435D0" w:rsidP="00FE1A6D">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8.</w:t>
      </w:r>
      <w:r w:rsidR="006705D1">
        <w:rPr>
          <w:rFonts w:ascii="Times New Roman" w:hAnsi="Times New Roman" w:cs="Times New Roman"/>
          <w:sz w:val="28"/>
          <w:szCs w:val="28"/>
        </w:rPr>
        <w:t>2.4.</w:t>
      </w:r>
      <w:r>
        <w:rPr>
          <w:rFonts w:ascii="Times New Roman" w:hAnsi="Times New Roman" w:cs="Times New Roman"/>
          <w:sz w:val="28"/>
          <w:szCs w:val="28"/>
        </w:rPr>
        <w:t>подготовка и оформление протокола публичных слушаний</w:t>
      </w:r>
      <w:r w:rsidRPr="006435D0">
        <w:rPr>
          <w:rFonts w:ascii="Times New Roman" w:hAnsi="Times New Roman" w:cs="Times New Roman"/>
          <w:sz w:val="28"/>
          <w:szCs w:val="28"/>
        </w:rPr>
        <w:t>;</w:t>
      </w:r>
    </w:p>
    <w:p w:rsidR="006435D0" w:rsidRPr="006435D0" w:rsidRDefault="006435D0" w:rsidP="00FE1A6D">
      <w:pPr>
        <w:autoSpaceDE w:val="0"/>
        <w:autoSpaceDN w:val="0"/>
        <w:adjustRightInd w:val="0"/>
        <w:ind w:firstLine="709"/>
        <w:rPr>
          <w:rFonts w:ascii="Times New Roman" w:hAnsi="Times New Roman" w:cs="Times New Roman"/>
          <w:sz w:val="28"/>
          <w:szCs w:val="28"/>
        </w:rPr>
      </w:pPr>
      <w:r>
        <w:rPr>
          <w:rFonts w:ascii="Times New Roman" w:hAnsi="Times New Roman" w:cs="Times New Roman"/>
          <w:sz w:val="28"/>
          <w:szCs w:val="28"/>
        </w:rPr>
        <w:t>8.</w:t>
      </w:r>
      <w:r w:rsidR="006705D1">
        <w:rPr>
          <w:rFonts w:ascii="Times New Roman" w:hAnsi="Times New Roman" w:cs="Times New Roman"/>
          <w:sz w:val="28"/>
          <w:szCs w:val="28"/>
        </w:rPr>
        <w:t>2.5</w:t>
      </w:r>
      <w:r>
        <w:rPr>
          <w:rFonts w:ascii="Times New Roman" w:hAnsi="Times New Roman" w:cs="Times New Roman"/>
          <w:sz w:val="28"/>
          <w:szCs w:val="28"/>
        </w:rPr>
        <w:t>. подготовка и опубликование заключения о результатах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lastRenderedPageBreak/>
        <w:t>9. Оповещение о начале общественных обсуждений или публичных слушаний составляется по форме согласно приложению № 1 к настоящему Положению и должно содержать:</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9.1.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9.2.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9.3.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9.4.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10. Оповещение о начале общественных обсуждений или публичных слушаний также должно содержать информацию об официальном сайте, на котором будут размещены проект, подлежащий рассмотрению на общественных обсуждениях или публичных слушаниях, и информационные материалы к нему, информацию о дате, времени и месте проведения собрания или собраний участников общественных обсуждений или публичных слушаний.</w:t>
      </w:r>
    </w:p>
    <w:p w:rsidR="006705D1"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11. Оповещение о начале общественных обсуждений или публичных слушаний</w:t>
      </w:r>
      <w:r w:rsidR="006705D1" w:rsidRPr="006705D1">
        <w:rPr>
          <w:rFonts w:ascii="Times New Roman" w:hAnsi="Times New Roman" w:cs="Times New Roman"/>
          <w:sz w:val="28"/>
          <w:szCs w:val="28"/>
        </w:rPr>
        <w:t>:</w:t>
      </w:r>
    </w:p>
    <w:p w:rsidR="006705D1" w:rsidRDefault="006705D1" w:rsidP="00FE1A6D">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14260E">
        <w:rPr>
          <w:rFonts w:ascii="Times New Roman" w:hAnsi="Times New Roman" w:cs="Times New Roman"/>
          <w:sz w:val="28"/>
          <w:szCs w:val="28"/>
        </w:rPr>
        <w:t xml:space="preserve">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w:t>
      </w:r>
      <w:r w:rsidR="00FE1A6D" w:rsidRPr="00DB44A7">
        <w:rPr>
          <w:rFonts w:ascii="Times New Roman" w:hAnsi="Times New Roman" w:cs="Times New Roman"/>
          <w:sz w:val="28"/>
          <w:szCs w:val="28"/>
        </w:rPr>
        <w:t xml:space="preserve"> подлежит </w:t>
      </w:r>
      <w:r w:rsidR="0014260E">
        <w:rPr>
          <w:rFonts w:ascii="Times New Roman" w:hAnsi="Times New Roman" w:cs="Times New Roman"/>
          <w:sz w:val="28"/>
          <w:szCs w:val="28"/>
        </w:rPr>
        <w:t>опубликованию в порядке, установленном для официального опубликования муниципальных правовых актов, иной официальной информации, а также в случа</w:t>
      </w:r>
      <w:r w:rsidR="001E21B6">
        <w:rPr>
          <w:rFonts w:ascii="Times New Roman" w:hAnsi="Times New Roman" w:cs="Times New Roman"/>
          <w:sz w:val="28"/>
          <w:szCs w:val="28"/>
        </w:rPr>
        <w:t>е, если это предусмотрено муниципальными правовыми актами, в иных средства</w:t>
      </w:r>
      <w:r>
        <w:rPr>
          <w:rFonts w:ascii="Times New Roman" w:hAnsi="Times New Roman" w:cs="Times New Roman"/>
          <w:sz w:val="28"/>
          <w:szCs w:val="28"/>
        </w:rPr>
        <w:t xml:space="preserve">х </w:t>
      </w:r>
      <w:r w:rsidR="001E21B6">
        <w:rPr>
          <w:rFonts w:ascii="Times New Roman" w:hAnsi="Times New Roman" w:cs="Times New Roman"/>
          <w:sz w:val="28"/>
          <w:szCs w:val="28"/>
        </w:rPr>
        <w:t xml:space="preserve">массовой информации </w:t>
      </w:r>
      <w:r w:rsidR="00FE1A6D" w:rsidRPr="00DB44A7">
        <w:rPr>
          <w:rFonts w:ascii="Times New Roman" w:hAnsi="Times New Roman" w:cs="Times New Roman"/>
          <w:sz w:val="28"/>
          <w:szCs w:val="28"/>
        </w:rPr>
        <w:t xml:space="preserve"> в соответствии с Уставом поселения,</w:t>
      </w:r>
    </w:p>
    <w:p w:rsidR="00FE1A6D" w:rsidRPr="00DB44A7" w:rsidRDefault="006705D1" w:rsidP="00FE1A6D">
      <w:pPr>
        <w:ind w:firstLine="709"/>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E1A6D" w:rsidRPr="00DB44A7">
        <w:rPr>
          <w:rFonts w:ascii="Times New Roman" w:hAnsi="Times New Roman" w:cs="Times New Roman"/>
          <w:sz w:val="28"/>
          <w:szCs w:val="28"/>
        </w:rPr>
        <w:t xml:space="preserve">распространяется на информационных стендах, </w:t>
      </w:r>
      <w:r w:rsidR="001E21B6">
        <w:rPr>
          <w:rFonts w:ascii="Times New Roman" w:hAnsi="Times New Roman" w:cs="Times New Roman"/>
          <w:sz w:val="28"/>
          <w:szCs w:val="28"/>
        </w:rPr>
        <w:t xml:space="preserve">оборудованных около здания уполномоченного на проведение общественных обсуждений или публичных слушаний органа местного самоуправления, </w:t>
      </w:r>
      <w:r w:rsidR="00FE1A6D" w:rsidRPr="00DB44A7">
        <w:rPr>
          <w:rFonts w:ascii="Times New Roman" w:hAnsi="Times New Roman" w:cs="Times New Roman"/>
          <w:sz w:val="28"/>
          <w:szCs w:val="28"/>
        </w:rPr>
        <w:t xml:space="preserve">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w:t>
      </w:r>
      <w:r w:rsidR="001E21B6">
        <w:rPr>
          <w:rFonts w:ascii="Times New Roman" w:hAnsi="Times New Roman" w:cs="Times New Roman"/>
          <w:sz w:val="28"/>
          <w:szCs w:val="28"/>
        </w:rPr>
        <w:t>указанных в части 3 статьи 5.1. градостроительного кодекса</w:t>
      </w:r>
      <w:r w:rsidR="00FE1A6D" w:rsidRPr="00DB44A7">
        <w:rPr>
          <w:rFonts w:ascii="Times New Roman" w:hAnsi="Times New Roman" w:cs="Times New Roman"/>
          <w:sz w:val="28"/>
          <w:szCs w:val="28"/>
        </w:rPr>
        <w:t>, иными способами, обеспечивающими доступ участников общественных обсуждений или публичных слушаний к указанной информации.</w:t>
      </w:r>
    </w:p>
    <w:p w:rsidR="00FE1A6D" w:rsidRPr="00DB44A7" w:rsidRDefault="00FE1A6D" w:rsidP="00FE1A6D">
      <w:pPr>
        <w:autoSpaceDE w:val="0"/>
        <w:autoSpaceDN w:val="0"/>
        <w:adjustRightInd w:val="0"/>
        <w:ind w:firstLine="709"/>
        <w:rPr>
          <w:rFonts w:ascii="Times New Roman" w:hAnsi="Times New Roman" w:cs="Times New Roman"/>
          <w:sz w:val="28"/>
          <w:szCs w:val="28"/>
        </w:rPr>
      </w:pPr>
      <w:r w:rsidRPr="00DB44A7">
        <w:rPr>
          <w:rFonts w:ascii="Times New Roman" w:hAnsi="Times New Roman" w:cs="Times New Roman"/>
          <w:sz w:val="28"/>
          <w:szCs w:val="28"/>
        </w:rPr>
        <w:t>12. Участники общественных обсуждений или публичных слушаний считаются оповещенными об их проведении с момента обнародования оповещения о начале общественных обсуждений или публичных слушаний на информационных стендах сельского поселения</w:t>
      </w:r>
      <w:r w:rsidRPr="00DB44A7">
        <w:rPr>
          <w:rFonts w:ascii="Times New Roman" w:hAnsi="Times New Roman" w:cs="Times New Roman"/>
          <w:i/>
          <w:sz w:val="28"/>
          <w:szCs w:val="28"/>
        </w:rPr>
        <w:t>.</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lang w:val="en-US"/>
        </w:rPr>
        <w:t>IV</w:t>
      </w:r>
      <w:r w:rsidRPr="00DB44A7">
        <w:rPr>
          <w:rFonts w:ascii="Times New Roman" w:hAnsi="Times New Roman" w:cs="Times New Roman"/>
          <w:sz w:val="28"/>
          <w:szCs w:val="28"/>
        </w:rPr>
        <w:t>. Срок проведения общественных обсуждений или публичных слушаний</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13. Срок проведения общественных обсуждений или публичных слушаний с момента оповещения жителей поселения о времени и месте их проведения до дня о</w:t>
      </w:r>
      <w:r w:rsidR="00932722">
        <w:rPr>
          <w:rFonts w:ascii="Times New Roman" w:hAnsi="Times New Roman" w:cs="Times New Roman"/>
          <w:sz w:val="28"/>
          <w:szCs w:val="28"/>
        </w:rPr>
        <w:t xml:space="preserve">публикования </w:t>
      </w:r>
      <w:r w:rsidRPr="00DB44A7">
        <w:rPr>
          <w:rFonts w:ascii="Times New Roman" w:hAnsi="Times New Roman" w:cs="Times New Roman"/>
          <w:sz w:val="28"/>
          <w:szCs w:val="28"/>
        </w:rPr>
        <w:t>заключения о результатах общественных обсуждений или публичных слушаний</w:t>
      </w:r>
      <w:r w:rsidR="008440C3">
        <w:rPr>
          <w:rFonts w:ascii="Times New Roman" w:hAnsi="Times New Roman" w:cs="Times New Roman"/>
          <w:sz w:val="28"/>
          <w:szCs w:val="28"/>
        </w:rPr>
        <w:t xml:space="preserve">, подлежащего опубликованию в порядке, установленном для официального опубликования муниципальных правовых актов, иной официальной информации, и размещаемого на официальном сайте и (или) в информационных системах, </w:t>
      </w:r>
      <w:r w:rsidRPr="00DB44A7">
        <w:rPr>
          <w:rFonts w:ascii="Times New Roman" w:hAnsi="Times New Roman" w:cs="Times New Roman"/>
          <w:sz w:val="28"/>
          <w:szCs w:val="28"/>
        </w:rPr>
        <w:t>составляет:</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 по проекту генерального плана и по проектам, предусматривающим внесение изменений в генеральный план поселения, а также разработанные на часть территории поселения не менее </w:t>
      </w:r>
      <w:r w:rsidR="00932722">
        <w:rPr>
          <w:rFonts w:ascii="Times New Roman" w:hAnsi="Times New Roman" w:cs="Times New Roman"/>
          <w:sz w:val="28"/>
          <w:szCs w:val="28"/>
        </w:rPr>
        <w:t xml:space="preserve">четырнадцати дней </w:t>
      </w:r>
      <w:r w:rsidRPr="00DB44A7">
        <w:rPr>
          <w:rFonts w:ascii="Times New Roman" w:hAnsi="Times New Roman" w:cs="Times New Roman"/>
          <w:sz w:val="28"/>
          <w:szCs w:val="28"/>
        </w:rPr>
        <w:t xml:space="preserve"> и не более тр</w:t>
      </w:r>
      <w:r w:rsidR="00932722">
        <w:rPr>
          <w:rFonts w:ascii="Times New Roman" w:hAnsi="Times New Roman" w:cs="Times New Roman"/>
          <w:sz w:val="28"/>
          <w:szCs w:val="28"/>
        </w:rPr>
        <w:t>идцати дней</w:t>
      </w:r>
      <w:r w:rsidRPr="00DB44A7">
        <w:rPr>
          <w:rFonts w:ascii="Times New Roman" w:hAnsi="Times New Roman" w:cs="Times New Roman"/>
          <w:sz w:val="28"/>
          <w:szCs w:val="28"/>
        </w:rPr>
        <w:t>;</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 по проектам правил землепользования и застройки и проектам о внесении изменений в правила землепользования и застройки поселения, а также разработанному на часть территории поселения - </w:t>
      </w:r>
      <w:r w:rsidRPr="00DB44A7">
        <w:rPr>
          <w:rFonts w:ascii="Times New Roman" w:hAnsi="Times New Roman" w:cs="Times New Roman"/>
          <w:color w:val="000000"/>
          <w:sz w:val="28"/>
          <w:szCs w:val="28"/>
        </w:rPr>
        <w:t xml:space="preserve">не менее </w:t>
      </w:r>
      <w:r w:rsidR="00932722">
        <w:rPr>
          <w:rFonts w:ascii="Times New Roman" w:hAnsi="Times New Roman" w:cs="Times New Roman"/>
          <w:color w:val="000000"/>
          <w:sz w:val="28"/>
          <w:szCs w:val="28"/>
        </w:rPr>
        <w:t xml:space="preserve">четырнадцати дней </w:t>
      </w:r>
      <w:r w:rsidRPr="00DB44A7">
        <w:rPr>
          <w:rFonts w:ascii="Times New Roman" w:hAnsi="Times New Roman" w:cs="Times New Roman"/>
          <w:color w:val="000000"/>
          <w:sz w:val="28"/>
          <w:szCs w:val="28"/>
        </w:rPr>
        <w:t>и не более тр</w:t>
      </w:r>
      <w:r w:rsidR="00932722">
        <w:rPr>
          <w:rFonts w:ascii="Times New Roman" w:hAnsi="Times New Roman" w:cs="Times New Roman"/>
          <w:color w:val="000000"/>
          <w:sz w:val="28"/>
          <w:szCs w:val="28"/>
        </w:rPr>
        <w:t>идцати дней</w:t>
      </w:r>
      <w:r w:rsidRPr="00DB44A7">
        <w:rPr>
          <w:rFonts w:ascii="Times New Roman" w:hAnsi="Times New Roman" w:cs="Times New Roman"/>
          <w:color w:val="000000"/>
          <w:sz w:val="28"/>
          <w:szCs w:val="28"/>
        </w:rPr>
        <w:t xml:space="preserve"> со дня опубликования такого проекта</w:t>
      </w:r>
      <w:r w:rsidRPr="00DB44A7">
        <w:rPr>
          <w:rFonts w:ascii="Times New Roman" w:hAnsi="Times New Roman" w:cs="Times New Roman"/>
          <w:sz w:val="28"/>
          <w:szCs w:val="28"/>
        </w:rPr>
        <w:t>;</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w:t>
      </w:r>
      <w:r w:rsidRPr="00DB44A7">
        <w:rPr>
          <w:rFonts w:ascii="Times New Roman" w:hAnsi="Times New Roman" w:cs="Times New Roman"/>
          <w:sz w:val="28"/>
          <w:szCs w:val="28"/>
        </w:rPr>
        <w:lastRenderedPageBreak/>
        <w:t>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r w:rsidRPr="00DB44A7">
        <w:rPr>
          <w:rFonts w:ascii="Times New Roman" w:hAnsi="Times New Roman" w:cs="Times New Roman"/>
          <w:i/>
          <w:sz w:val="28"/>
          <w:szCs w:val="28"/>
        </w:rPr>
        <w:t>;</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 по проектам решений о предоставлении разрешения на условно разрешенный вид использования земельного участка или объекта капитального строительства не </w:t>
      </w:r>
      <w:r w:rsidR="00932722">
        <w:rPr>
          <w:rFonts w:ascii="Times New Roman" w:hAnsi="Times New Roman" w:cs="Times New Roman"/>
          <w:sz w:val="28"/>
          <w:szCs w:val="28"/>
        </w:rPr>
        <w:t xml:space="preserve">менее четырнадцати дней  и не </w:t>
      </w:r>
      <w:r w:rsidRPr="00DB44A7">
        <w:rPr>
          <w:rFonts w:ascii="Times New Roman" w:hAnsi="Times New Roman" w:cs="Times New Roman"/>
          <w:sz w:val="28"/>
          <w:szCs w:val="28"/>
        </w:rPr>
        <w:t xml:space="preserve">более </w:t>
      </w:r>
      <w:r w:rsidR="00932722">
        <w:rPr>
          <w:rFonts w:ascii="Times New Roman" w:hAnsi="Times New Roman" w:cs="Times New Roman"/>
          <w:sz w:val="28"/>
          <w:szCs w:val="28"/>
        </w:rPr>
        <w:t>тридцати дней</w:t>
      </w:r>
      <w:r w:rsidRPr="00DB44A7">
        <w:rPr>
          <w:rFonts w:ascii="Times New Roman" w:hAnsi="Times New Roman" w:cs="Times New Roman"/>
          <w:sz w:val="28"/>
          <w:szCs w:val="28"/>
        </w:rPr>
        <w:t>;</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 по проектам решений о предоставлении разрешения на отклонение от предельных параметров разрешенного строительства, реконструкции объекта капитального строительства не </w:t>
      </w:r>
      <w:r w:rsidR="00932722">
        <w:rPr>
          <w:rFonts w:ascii="Times New Roman" w:hAnsi="Times New Roman" w:cs="Times New Roman"/>
          <w:sz w:val="28"/>
          <w:szCs w:val="28"/>
        </w:rPr>
        <w:t xml:space="preserve">менее четырнадцати дней и не </w:t>
      </w:r>
      <w:r w:rsidRPr="00DB44A7">
        <w:rPr>
          <w:rFonts w:ascii="Times New Roman" w:hAnsi="Times New Roman" w:cs="Times New Roman"/>
          <w:sz w:val="28"/>
          <w:szCs w:val="28"/>
        </w:rPr>
        <w:t xml:space="preserve">более </w:t>
      </w:r>
      <w:r w:rsidR="00932722">
        <w:rPr>
          <w:rFonts w:ascii="Times New Roman" w:hAnsi="Times New Roman" w:cs="Times New Roman"/>
          <w:sz w:val="28"/>
          <w:szCs w:val="28"/>
        </w:rPr>
        <w:t>тридцати дней</w:t>
      </w:r>
      <w:r w:rsidRPr="00DB44A7">
        <w:rPr>
          <w:rFonts w:ascii="Times New Roman" w:hAnsi="Times New Roman" w:cs="Times New Roman"/>
          <w:sz w:val="28"/>
          <w:szCs w:val="28"/>
        </w:rPr>
        <w:t>;</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 по проектам планировки территории и (или) проектов межевания территории, предусматривающие размещение исключительно нежилых объектов и проектам, предусматривающим внесение в них изменений не менее </w:t>
      </w:r>
      <w:r w:rsidR="00932722">
        <w:rPr>
          <w:rFonts w:ascii="Times New Roman" w:hAnsi="Times New Roman" w:cs="Times New Roman"/>
          <w:sz w:val="28"/>
          <w:szCs w:val="28"/>
        </w:rPr>
        <w:t xml:space="preserve">четырнадцати дней </w:t>
      </w:r>
      <w:r w:rsidRPr="00DB44A7">
        <w:rPr>
          <w:rFonts w:ascii="Times New Roman" w:hAnsi="Times New Roman" w:cs="Times New Roman"/>
          <w:sz w:val="28"/>
          <w:szCs w:val="28"/>
        </w:rPr>
        <w:t>и не более тр</w:t>
      </w:r>
      <w:r w:rsidR="00932722">
        <w:rPr>
          <w:rFonts w:ascii="Times New Roman" w:hAnsi="Times New Roman" w:cs="Times New Roman"/>
          <w:sz w:val="28"/>
          <w:szCs w:val="28"/>
        </w:rPr>
        <w:t>идцати дней</w:t>
      </w:r>
      <w:r w:rsidRPr="00DB44A7">
        <w:rPr>
          <w:rFonts w:ascii="Times New Roman" w:hAnsi="Times New Roman" w:cs="Times New Roman"/>
          <w:sz w:val="28"/>
          <w:szCs w:val="28"/>
        </w:rPr>
        <w:t>;</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 по проектам планировки территории и (или) проектов межевания территории, предусматривающих размещение жилых объектов и проектам, предусматривающим внесение в них изменений не менее </w:t>
      </w:r>
      <w:r w:rsidR="00932722">
        <w:rPr>
          <w:rFonts w:ascii="Times New Roman" w:hAnsi="Times New Roman" w:cs="Times New Roman"/>
          <w:sz w:val="28"/>
          <w:szCs w:val="28"/>
        </w:rPr>
        <w:t xml:space="preserve">четырнадцати дней </w:t>
      </w:r>
      <w:r w:rsidRPr="00DB44A7">
        <w:rPr>
          <w:rFonts w:ascii="Times New Roman" w:hAnsi="Times New Roman" w:cs="Times New Roman"/>
          <w:sz w:val="28"/>
          <w:szCs w:val="28"/>
        </w:rPr>
        <w:t>и не более тр</w:t>
      </w:r>
      <w:r w:rsidR="00932722">
        <w:rPr>
          <w:rFonts w:ascii="Times New Roman" w:hAnsi="Times New Roman" w:cs="Times New Roman"/>
          <w:sz w:val="28"/>
          <w:szCs w:val="28"/>
        </w:rPr>
        <w:t>идцати дней</w:t>
      </w:r>
      <w:r w:rsidRPr="00DB44A7">
        <w:rPr>
          <w:rFonts w:ascii="Times New Roman" w:hAnsi="Times New Roman" w:cs="Times New Roman"/>
          <w:sz w:val="28"/>
          <w:szCs w:val="28"/>
        </w:rPr>
        <w:t>;</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 по проекту правил благоустройства территорий и по проектам, предусматривающим внесение в них изменений срок проведения общественных обсуждений или публичных слушаний со дня обнародования оповещения о начале общественных обсуждений или публичных слушаний до дня обнародования заключения о результатах общественных обсуждений или публичных слушаний определяется Уставом поселения и не может быть менее </w:t>
      </w:r>
      <w:r w:rsidR="00932722">
        <w:rPr>
          <w:rFonts w:ascii="Times New Roman" w:hAnsi="Times New Roman" w:cs="Times New Roman"/>
          <w:sz w:val="28"/>
          <w:szCs w:val="28"/>
        </w:rPr>
        <w:t xml:space="preserve">четырнадцати дней </w:t>
      </w:r>
      <w:r w:rsidRPr="00DB44A7">
        <w:rPr>
          <w:rFonts w:ascii="Times New Roman" w:hAnsi="Times New Roman" w:cs="Times New Roman"/>
          <w:sz w:val="28"/>
          <w:szCs w:val="28"/>
        </w:rPr>
        <w:t>и не более тр</w:t>
      </w:r>
      <w:r w:rsidR="00932722">
        <w:rPr>
          <w:rFonts w:ascii="Times New Roman" w:hAnsi="Times New Roman" w:cs="Times New Roman"/>
          <w:sz w:val="28"/>
          <w:szCs w:val="28"/>
        </w:rPr>
        <w:t>идцати дней</w:t>
      </w:r>
      <w:r w:rsidRPr="00DB44A7">
        <w:rPr>
          <w:rFonts w:ascii="Times New Roman" w:hAnsi="Times New Roman" w:cs="Times New Roman"/>
          <w:sz w:val="28"/>
          <w:szCs w:val="28"/>
        </w:rPr>
        <w:t>.</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lang w:val="en-US"/>
        </w:rPr>
        <w:t>V</w:t>
      </w:r>
      <w:r w:rsidRPr="00DB44A7">
        <w:rPr>
          <w:rFonts w:ascii="Times New Roman" w:hAnsi="Times New Roman" w:cs="Times New Roman"/>
          <w:sz w:val="28"/>
          <w:szCs w:val="28"/>
        </w:rPr>
        <w:t>. Требования к информационным стендам, на которых размещаются оповещения о начале общественных обсуждений или публичных слушаний</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14. Информационные стенды, на которых размещаются оповещения о начале общественных обсуждений или публичных слушаний, должны содержать актуальную информацию, быть максимально заметны, освещены, </w:t>
      </w:r>
      <w:r w:rsidRPr="00DB44A7">
        <w:rPr>
          <w:rFonts w:ascii="Times New Roman" w:hAnsi="Times New Roman" w:cs="Times New Roman"/>
          <w:sz w:val="28"/>
          <w:szCs w:val="28"/>
        </w:rPr>
        <w:lastRenderedPageBreak/>
        <w:t>хорошо просматриваемы, функциональны, иметь высоту, рассчитанную на средний рост человека.</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Информационный стенд может быть оборудован карманами формата А4, в которых размещается оповещение о начале общественных обсуждений или публичных слушаний и иная информация по теме общественных обсуждений или публичных слушаний. Тексты материалов печатаются удобным для чтения шрифтом, без исправлений.</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lang w:val="en-US"/>
        </w:rPr>
        <w:t>VI</w:t>
      </w:r>
      <w:r w:rsidRPr="00DB44A7">
        <w:rPr>
          <w:rFonts w:ascii="Times New Roman" w:hAnsi="Times New Roman" w:cs="Times New Roman"/>
          <w:sz w:val="28"/>
          <w:szCs w:val="28"/>
        </w:rPr>
        <w:t>. Порядок проведения экспозиций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15. В течение всего периода размещения в соответствии с п. 8.2 настоящего Положения проекта, подлежащего рассмотрению на общественных обсуждениях или публичных слушаниях, и информационных материалов к нему, проводится экспозиция или экспозиции такого проекта (далее - экспозиция).</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16. Экспозиция организуется путем размещения рассматриваемого проекта на информационном стенде, расположенном в здании администрации поселения по адресу:</w:t>
      </w:r>
      <w:proofErr w:type="gramStart"/>
      <w:r w:rsidRPr="00DB44A7">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FE1A6D" w:rsidRPr="00DB44A7" w:rsidRDefault="00FE1A6D" w:rsidP="00FE1A6D">
      <w:pPr>
        <w:ind w:firstLine="709"/>
        <w:rPr>
          <w:rFonts w:ascii="Times New Roman" w:hAnsi="Times New Roman" w:cs="Times New Roman"/>
          <w:i/>
          <w:sz w:val="28"/>
          <w:szCs w:val="28"/>
        </w:rPr>
      </w:pPr>
      <w:r w:rsidRPr="00DB44A7">
        <w:rPr>
          <w:rFonts w:ascii="Times New Roman" w:hAnsi="Times New Roman" w:cs="Times New Roman"/>
          <w:sz w:val="28"/>
          <w:szCs w:val="28"/>
        </w:rPr>
        <w:t>Допускается увеличение числа мест экспозиции проекта, подлежащего рассмотрению на общественных обсуждениях или публичных слушаниях, при этом адреса нахождения дополнительных мест экспозиции указываются в оповещении о проведении общественных обсуждений или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17. В случаях, предусмотренных пунктами 4.1 и 4.2 настоящего</w:t>
      </w:r>
      <w:r>
        <w:rPr>
          <w:rFonts w:ascii="Times New Roman" w:hAnsi="Times New Roman" w:cs="Times New Roman"/>
          <w:sz w:val="28"/>
          <w:szCs w:val="28"/>
        </w:rPr>
        <w:t xml:space="preserve"> </w:t>
      </w:r>
      <w:r w:rsidRPr="00DB44A7">
        <w:rPr>
          <w:rFonts w:ascii="Times New Roman" w:hAnsi="Times New Roman" w:cs="Times New Roman"/>
          <w:sz w:val="28"/>
          <w:szCs w:val="28"/>
        </w:rPr>
        <w:t>Положения</w:t>
      </w:r>
      <w:r>
        <w:rPr>
          <w:rFonts w:ascii="Times New Roman" w:hAnsi="Times New Roman" w:cs="Times New Roman"/>
          <w:sz w:val="28"/>
          <w:szCs w:val="28"/>
        </w:rPr>
        <w:t>,</w:t>
      </w:r>
      <w:r w:rsidRPr="00DB44A7">
        <w:rPr>
          <w:rFonts w:ascii="Times New Roman" w:hAnsi="Times New Roman" w:cs="Times New Roman"/>
          <w:sz w:val="28"/>
          <w:szCs w:val="28"/>
        </w:rPr>
        <w:t xml:space="preserve"> экспозиции организуются в каждом населенном пункте поселения.</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Экспозиция проводится в рабочие дни.</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18. В ходе работы экспозиции осуществляется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w:t>
      </w:r>
      <w:r w:rsidRPr="00DB44A7">
        <w:rPr>
          <w:rFonts w:ascii="Times New Roman" w:hAnsi="Times New Roman" w:cs="Times New Roman"/>
          <w:sz w:val="28"/>
          <w:szCs w:val="28"/>
        </w:rPr>
        <w:lastRenderedPageBreak/>
        <w:t>осуществляется представителями организатора общественных обсуждений или публичных слушаний, определенного в соответствии с разделом II настоящего Положения, и (или) разработчика проекта, подлежащего рассмотрению на общественных обсуждениях или публичных слушаниях (далее - консультант). Сведения о месте нахождения консультанта указываются на экспозиции.</w:t>
      </w:r>
    </w:p>
    <w:p w:rsidR="00FE1A6D" w:rsidRPr="00DB44A7" w:rsidRDefault="00FE1A6D" w:rsidP="00FE1A6D">
      <w:pPr>
        <w:rPr>
          <w:rFonts w:ascii="Times New Roman" w:hAnsi="Times New Roman" w:cs="Times New Roman"/>
          <w:sz w:val="28"/>
          <w:szCs w:val="28"/>
        </w:rPr>
      </w:pPr>
      <w:r w:rsidRPr="00DB44A7">
        <w:rPr>
          <w:rFonts w:ascii="Times New Roman" w:hAnsi="Times New Roman" w:cs="Times New Roman"/>
          <w:sz w:val="28"/>
          <w:szCs w:val="28"/>
        </w:rPr>
        <w:t>19. Во время проведения экспозиции ведется Книга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 по форме согласно приложению № 2 к настоящему Положению.</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lang w:val="en-US"/>
        </w:rPr>
        <w:t>VII</w:t>
      </w:r>
      <w:r w:rsidRPr="00DB44A7">
        <w:rPr>
          <w:rFonts w:ascii="Times New Roman" w:hAnsi="Times New Roman" w:cs="Times New Roman"/>
          <w:sz w:val="28"/>
          <w:szCs w:val="28"/>
        </w:rPr>
        <w:t>. Размещение проекта, подлежащего рассмотрению на общественных обсуждениях или публичных слушаниях, на официальном сайте в информационно-телекоммуникационной сети «Интернет».</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20. Проекты, подлежащие рассмотрению на общественных обсуждениях или публичных слушаниях, размещаются на официальном сайте администрации </w:t>
      </w:r>
      <w:proofErr w:type="spellStart"/>
      <w:r>
        <w:rPr>
          <w:rFonts w:ascii="Times New Roman" w:hAnsi="Times New Roman" w:cs="Times New Roman"/>
          <w:sz w:val="28"/>
          <w:szCs w:val="28"/>
        </w:rPr>
        <w:t>Нижнетуровского</w:t>
      </w:r>
      <w:proofErr w:type="spellEnd"/>
      <w:r w:rsidRPr="00DB44A7">
        <w:rPr>
          <w:rFonts w:ascii="Times New Roman" w:hAnsi="Times New Roman" w:cs="Times New Roman"/>
          <w:sz w:val="28"/>
          <w:szCs w:val="28"/>
        </w:rPr>
        <w:t xml:space="preserve"> сельского поселения в информационно-телекоммуникационной сети «Интернет» по адресу</w:t>
      </w:r>
      <w:r>
        <w:rPr>
          <w:rFonts w:ascii="Times New Roman" w:hAnsi="Times New Roman" w:cs="Times New Roman"/>
          <w:sz w:val="28"/>
          <w:szCs w:val="28"/>
        </w:rPr>
        <w:t xml:space="preserve">: </w:t>
      </w:r>
      <w:hyperlink r:id="rId5" w:history="1">
        <w:r w:rsidRPr="00063497">
          <w:rPr>
            <w:rStyle w:val="a7"/>
            <w:rFonts w:ascii="Montserrat" w:hAnsi="Montserrat"/>
            <w:b/>
            <w:bCs/>
            <w:shd w:val="clear" w:color="auto" w:fill="FFFFFF"/>
          </w:rPr>
          <w:t>https://nizhneturovskoe-r20.gosweb.gosuslugi.ru</w:t>
        </w:r>
      </w:hyperlink>
      <w:r>
        <w:rPr>
          <w:rFonts w:ascii="Montserrat" w:hAnsi="Montserrat"/>
          <w:b/>
          <w:bCs/>
          <w:color w:val="273350"/>
          <w:shd w:val="clear" w:color="auto" w:fill="FFFFFF"/>
        </w:rPr>
        <w:t xml:space="preserve"> </w:t>
      </w:r>
      <w:r w:rsidRPr="00AD17F2">
        <w:rPr>
          <w:rFonts w:ascii="Times New Roman" w:hAnsi="Times New Roman" w:cs="Times New Roman"/>
          <w:sz w:val="28"/>
          <w:szCs w:val="28"/>
        </w:rPr>
        <w:t>во вкладке, отражающей градостроительную деятельность поселения</w:t>
      </w:r>
      <w:r w:rsidRPr="00DB44A7">
        <w:rPr>
          <w:rFonts w:ascii="Times New Roman" w:hAnsi="Times New Roman" w:cs="Times New Roman"/>
          <w:sz w:val="28"/>
          <w:szCs w:val="28"/>
        </w:rPr>
        <w:t>, в разделе, определяющем вид градостроительного документа, являющегося предметом обсуждения на общественных обсуждениях или публичных слушаниях в соответствии с пунктом 4 настоящего Положения.</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21. Организатором общественных обсуждений или публичных слушаний, определенным в соответствии с разделом </w:t>
      </w:r>
      <w:r w:rsidRPr="00DB44A7">
        <w:rPr>
          <w:rFonts w:ascii="Times New Roman" w:hAnsi="Times New Roman" w:cs="Times New Roman"/>
          <w:sz w:val="28"/>
          <w:szCs w:val="28"/>
          <w:lang w:val="en-US"/>
        </w:rPr>
        <w:t>II</w:t>
      </w:r>
      <w:r w:rsidRPr="00DB44A7">
        <w:rPr>
          <w:rFonts w:ascii="Times New Roman" w:hAnsi="Times New Roman" w:cs="Times New Roman"/>
          <w:sz w:val="28"/>
          <w:szCs w:val="28"/>
        </w:rPr>
        <w:t xml:space="preserve"> настоящего Положения,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или публичных слушаний доступа к официальному сайту, указанному в пункте 20 настоящего Положения, в многофункциональных центрах предоставления государственных и муниципальных услуг и (или) помещениях органов местного самоуправления поселения).</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pStyle w:val="a8"/>
        <w:spacing w:after="0" w:line="240" w:lineRule="auto"/>
        <w:ind w:left="0"/>
        <w:jc w:val="center"/>
        <w:rPr>
          <w:rFonts w:ascii="Times New Roman" w:hAnsi="Times New Roman"/>
          <w:sz w:val="28"/>
          <w:szCs w:val="28"/>
        </w:rPr>
      </w:pPr>
      <w:r w:rsidRPr="00DB44A7">
        <w:rPr>
          <w:rFonts w:ascii="Times New Roman" w:hAnsi="Times New Roman"/>
          <w:sz w:val="28"/>
          <w:szCs w:val="28"/>
          <w:lang w:val="en-US"/>
        </w:rPr>
        <w:t>VIII</w:t>
      </w:r>
      <w:r w:rsidRPr="00DB44A7">
        <w:rPr>
          <w:rFonts w:ascii="Times New Roman" w:hAnsi="Times New Roman"/>
          <w:sz w:val="28"/>
          <w:szCs w:val="28"/>
        </w:rPr>
        <w:t>. Участники общественных обсуждений или публичных слушаний.</w:t>
      </w:r>
    </w:p>
    <w:p w:rsidR="00FE1A6D" w:rsidRPr="00DB44A7" w:rsidRDefault="00FE1A6D" w:rsidP="00FE1A6D">
      <w:pPr>
        <w:pStyle w:val="a8"/>
        <w:spacing w:after="0" w:line="240" w:lineRule="auto"/>
        <w:ind w:left="0"/>
        <w:jc w:val="center"/>
        <w:rPr>
          <w:rFonts w:ascii="Times New Roman" w:hAnsi="Times New Roman"/>
          <w:sz w:val="28"/>
          <w:szCs w:val="28"/>
        </w:rPr>
      </w:pP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22. Участниками общественных обсуждений или публичных слушаний по проекту генерального плана, проекту правил землепользования и застройки, по проектам планировки территории и проектам межевания территории, проектам правил благоустройства территории, а также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FE1A6D" w:rsidRPr="00DB44A7" w:rsidRDefault="00FE1A6D" w:rsidP="00FE1A6D">
      <w:pPr>
        <w:autoSpaceDE w:val="0"/>
        <w:autoSpaceDN w:val="0"/>
        <w:adjustRightInd w:val="0"/>
        <w:ind w:firstLine="709"/>
        <w:rPr>
          <w:rFonts w:ascii="Times New Roman" w:hAnsi="Times New Roman" w:cs="Times New Roman"/>
          <w:sz w:val="28"/>
          <w:szCs w:val="28"/>
        </w:rPr>
      </w:pPr>
      <w:r w:rsidRPr="00DB44A7">
        <w:rPr>
          <w:rFonts w:ascii="Times New Roman" w:hAnsi="Times New Roman" w:cs="Times New Roman"/>
          <w:sz w:val="28"/>
          <w:szCs w:val="28"/>
        </w:rPr>
        <w:t>23.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24.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w:t>
      </w:r>
      <w:r w:rsidRPr="00DB44A7">
        <w:rPr>
          <w:rFonts w:ascii="Times New Roman" w:hAnsi="Times New Roman" w:cs="Times New Roman"/>
          <w:sz w:val="28"/>
          <w:szCs w:val="28"/>
        </w:rPr>
        <w:lastRenderedPageBreak/>
        <w:t>номер (ОГРН), место нахождения и адрес - для юридических лиц) с приложением документов, подтверждающих такие сведения.</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25.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6" w:tgtFrame="_blank" w:history="1">
        <w:r w:rsidRPr="00DB44A7">
          <w:rPr>
            <w:rFonts w:ascii="Times New Roman" w:hAnsi="Times New Roman" w:cs="Times New Roman"/>
            <w:sz w:val="28"/>
            <w:szCs w:val="28"/>
          </w:rPr>
          <w:t>законом</w:t>
        </w:r>
      </w:hyperlink>
      <w:r w:rsidRPr="00DB44A7">
        <w:rPr>
          <w:rFonts w:ascii="Times New Roman" w:hAnsi="Times New Roman" w:cs="Times New Roman"/>
          <w:sz w:val="28"/>
          <w:szCs w:val="28"/>
        </w:rPr>
        <w:t xml:space="preserve"> от 27.07.2006 № 152-ФЗ «О персональных данных».</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26. В период размещения в соответствии с пунктом 8.2 настоящего Положения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такого проекта участники общественных обсуждений или публичных слушаний, прошедшие в соответствии с пунктом 24 настоящего Положения идентификацию, имеют право вносить предложения, касающиеся такого проекта:</w:t>
      </w:r>
    </w:p>
    <w:p w:rsidR="00FE1A6D" w:rsidRPr="00DB44A7" w:rsidRDefault="00FE1A6D" w:rsidP="00FE1A6D">
      <w:pPr>
        <w:rPr>
          <w:rFonts w:ascii="Times New Roman" w:hAnsi="Times New Roman" w:cs="Times New Roman"/>
          <w:sz w:val="28"/>
          <w:szCs w:val="28"/>
        </w:rPr>
      </w:pPr>
      <w:r w:rsidRPr="00DB44A7">
        <w:rPr>
          <w:rFonts w:ascii="Times New Roman" w:hAnsi="Times New Roman" w:cs="Times New Roman"/>
          <w:sz w:val="28"/>
          <w:szCs w:val="28"/>
        </w:rPr>
        <w:t>в письменной или устной форме в ходе проведения собрания или собраний участников общественных обсуждений или публичных слушаний;</w:t>
      </w:r>
    </w:p>
    <w:p w:rsidR="00FE1A6D" w:rsidRPr="00DB44A7" w:rsidRDefault="00FE1A6D" w:rsidP="00FE1A6D">
      <w:pPr>
        <w:rPr>
          <w:rFonts w:ascii="Times New Roman" w:hAnsi="Times New Roman" w:cs="Times New Roman"/>
          <w:sz w:val="28"/>
          <w:szCs w:val="28"/>
        </w:rPr>
      </w:pPr>
      <w:r w:rsidRPr="00DB44A7">
        <w:rPr>
          <w:rFonts w:ascii="Times New Roman" w:hAnsi="Times New Roman" w:cs="Times New Roman"/>
          <w:sz w:val="28"/>
          <w:szCs w:val="28"/>
        </w:rPr>
        <w:t xml:space="preserve">письменно по форме, установленной приложением № 3 к настоящему Положению, в адрес организатора общественных обсуждений или публичных слушаний, определенного в соответствии с разделом </w:t>
      </w:r>
      <w:r w:rsidRPr="00DB44A7">
        <w:rPr>
          <w:rFonts w:ascii="Times New Roman" w:hAnsi="Times New Roman" w:cs="Times New Roman"/>
          <w:sz w:val="28"/>
          <w:szCs w:val="28"/>
          <w:lang w:val="en-US"/>
        </w:rPr>
        <w:t>II</w:t>
      </w:r>
      <w:r w:rsidRPr="00DB44A7">
        <w:rPr>
          <w:rFonts w:ascii="Times New Roman" w:hAnsi="Times New Roman" w:cs="Times New Roman"/>
          <w:sz w:val="28"/>
          <w:szCs w:val="28"/>
        </w:rPr>
        <w:t xml:space="preserve"> настоящего Положения;</w:t>
      </w:r>
    </w:p>
    <w:p w:rsidR="00FE1A6D" w:rsidRPr="00DB44A7" w:rsidRDefault="00FE1A6D" w:rsidP="00FE1A6D">
      <w:pPr>
        <w:rPr>
          <w:rFonts w:ascii="Times New Roman" w:hAnsi="Times New Roman" w:cs="Times New Roman"/>
          <w:sz w:val="28"/>
          <w:szCs w:val="28"/>
        </w:rPr>
      </w:pPr>
      <w:r w:rsidRPr="00DB44A7">
        <w:rPr>
          <w:rFonts w:ascii="Times New Roman" w:hAnsi="Times New Roman" w:cs="Times New Roman"/>
          <w:sz w:val="28"/>
          <w:szCs w:val="28"/>
        </w:rPr>
        <w:t>посредством записи в Книге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rsidR="00FE1A6D" w:rsidRPr="00DB44A7" w:rsidRDefault="00FE1A6D" w:rsidP="00FE1A6D">
      <w:pPr>
        <w:rPr>
          <w:rFonts w:ascii="Times New Roman" w:hAnsi="Times New Roman" w:cs="Times New Roman"/>
          <w:sz w:val="28"/>
          <w:szCs w:val="28"/>
        </w:rPr>
      </w:pPr>
      <w:r w:rsidRPr="00DB44A7">
        <w:rPr>
          <w:rFonts w:ascii="Times New Roman" w:hAnsi="Times New Roman" w:cs="Times New Roman"/>
          <w:sz w:val="28"/>
          <w:szCs w:val="28"/>
        </w:rPr>
        <w:t xml:space="preserve">27. Предложения и замечания, внесенные в соответствии с пунктом 26 настоящего Положения, подлежат регистрации, а также обязательному </w:t>
      </w:r>
      <w:r w:rsidRPr="00DB44A7">
        <w:rPr>
          <w:rFonts w:ascii="Times New Roman" w:hAnsi="Times New Roman" w:cs="Times New Roman"/>
          <w:sz w:val="28"/>
          <w:szCs w:val="28"/>
        </w:rPr>
        <w:lastRenderedPageBreak/>
        <w:t>рассмотрению организатором общественных обсуждений или публичных слушаний, за исключением случая, предусмотренного пунктом 28 настоящего Положения.</w:t>
      </w:r>
    </w:p>
    <w:p w:rsidR="00FE1A6D" w:rsidRPr="00DB44A7" w:rsidRDefault="00FE1A6D" w:rsidP="00FE1A6D">
      <w:pPr>
        <w:rPr>
          <w:rFonts w:ascii="Times New Roman" w:hAnsi="Times New Roman" w:cs="Times New Roman"/>
          <w:sz w:val="28"/>
          <w:szCs w:val="28"/>
        </w:rPr>
      </w:pPr>
      <w:r w:rsidRPr="00DB44A7">
        <w:rPr>
          <w:rFonts w:ascii="Times New Roman" w:hAnsi="Times New Roman" w:cs="Times New Roman"/>
          <w:sz w:val="28"/>
          <w:szCs w:val="28"/>
        </w:rPr>
        <w:t>28. Предложения и замечания, внесенные в соответствии с пунктом 26 настоящего Положения, не рассматриваются в случае выявления факта предоставления участником общественных обсуждений или публичных слушаний недостоверных сведений.</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lang w:val="en-US"/>
        </w:rPr>
        <w:t>IX</w:t>
      </w:r>
      <w:r w:rsidRPr="00DB44A7">
        <w:rPr>
          <w:rFonts w:ascii="Times New Roman" w:hAnsi="Times New Roman" w:cs="Times New Roman"/>
          <w:sz w:val="28"/>
          <w:szCs w:val="28"/>
        </w:rPr>
        <w:t>. Процедура проведения собрания участников общественных обсуждений или публичных слушаний</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29. Собрание (собрания) участников общественных обсуждений или публичных слушаний проводится организатором общественных обсуждений или публичных слушаний, определенным в соответствии с разделом </w:t>
      </w:r>
      <w:r w:rsidRPr="00DB44A7">
        <w:rPr>
          <w:rFonts w:ascii="Times New Roman" w:hAnsi="Times New Roman" w:cs="Times New Roman"/>
          <w:sz w:val="28"/>
          <w:szCs w:val="28"/>
          <w:lang w:val="en-US"/>
        </w:rPr>
        <w:t>II</w:t>
      </w:r>
      <w:r w:rsidRPr="00DB44A7">
        <w:rPr>
          <w:rFonts w:ascii="Times New Roman" w:hAnsi="Times New Roman" w:cs="Times New Roman"/>
          <w:sz w:val="28"/>
          <w:szCs w:val="28"/>
        </w:rPr>
        <w:t xml:space="preserve"> настоящего Положения. Председателем собрания участников общественных обсуждений или публичных слушаний является лицо, уполномоченное организатором общественных обсуждений или публичных слушаний (далее – председатель общественных обсуждений или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30. К участию в собрании участников общественных обсуждений или публичных слушаний допускаются лица, являющиеся в соответствии с требованиями настоящего Положения участниками общественных обсуждений или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31. Перед началом собрания участников общественных обсуждений или публичных слушаний организатор общественных обсуждений или публичных слушаний осуществляет регистрацию лиц, участвующих в собрании в соответствии с разделом </w:t>
      </w:r>
      <w:r w:rsidRPr="00DB44A7">
        <w:rPr>
          <w:rFonts w:ascii="Times New Roman" w:hAnsi="Times New Roman" w:cs="Times New Roman"/>
          <w:sz w:val="28"/>
          <w:szCs w:val="28"/>
          <w:lang w:val="en-US"/>
        </w:rPr>
        <w:t>VIII</w:t>
      </w:r>
      <w:r w:rsidRPr="00DB44A7">
        <w:rPr>
          <w:rFonts w:ascii="Times New Roman" w:hAnsi="Times New Roman" w:cs="Times New Roman"/>
          <w:sz w:val="28"/>
          <w:szCs w:val="28"/>
        </w:rPr>
        <w:t xml:space="preserve"> настоящего Положения. Регистрация лиц осуществляется путем составления Перечня участников общественных обсуждений или публичных слушаний по форме согласно приложению № 4 к настоящему Положению.</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32. Лица, не прошедшие регистрацию, к участию в собрании участников общественных обсуждениях или публичных слушаниях не допускаются.</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33. Участники общественных обсуждений или публичных слушаний, желающие выступить на собрании участников общественных обсуждений или </w:t>
      </w:r>
      <w:r w:rsidRPr="00DB44A7">
        <w:rPr>
          <w:rFonts w:ascii="Times New Roman" w:hAnsi="Times New Roman" w:cs="Times New Roman"/>
          <w:sz w:val="28"/>
          <w:szCs w:val="28"/>
        </w:rPr>
        <w:lastRenderedPageBreak/>
        <w:t>публичных слушаний, должны перед началом общественных обсуждений или публичных слушаний зарегистрироваться в качестве выступающих. Регистрация производится путем проставления соответствующей отметки в Перечне участников общественных обсуждений или публичных слушаний, указанном в пункте 31 настоящего Положения.</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34. Председатель общественных обсуждений или публичных слушаний перед началом общественных обсуждений или публичных слушаний доводит до сведения присутствующих следующую информацию:</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наименование проекта, подлежащего обсуждению на общественных обсуждениях или публичных слушаниях;</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порядок и последовательность проведения общественных обсуждений или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состав приглашенных лиц, информацию о количестве участников общественных обсуждений или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докладчиков с указанием времени, отведенного на их выступления;</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поступившие предложения и замечания по предмету общественных обсуждений или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иную информацию, необходимую для проведения общественных обсуждений или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35. Председатель общественных обсуждений или публичных слушаний предоставляет слово докладчикам на общественных обсуждениях или публичных слушаниях по обсуждаемому вопросу, после чего следуют вопросы участников общественных обсуждений или публичных слушаний. Вопросы могут быть заданы как в устной, так и в письменной форме.</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Председатель общественных обсуждений или публичных слушаний предоставляет слово участникам общественных обсуждений или публичных слушаний, зарегистрированным в качестве выступающих в соответствии с требованиями пункта 33 настоящего Положения, в порядке очередности.</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Председатель общественных обсуждений или публичных слушаний имеет право на внеочередное выступление.</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lastRenderedPageBreak/>
        <w:t>Участники общественных обсуждений или публичных слушаний выступают только с разрешения председателя общественных обсуждений или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Выступающие не вправе употреблять в своей речи грубые, оскорбительные выражения, наносящие вред чести и достоинству других лиц, призывать к незаконным действиям, использовать заведомо ложную информацию, допускать необоснованные обвинения в чей-либо адрес.</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Выступления на общественных обсуждениях или публичных слушаниях должны быть связаны с предметом общественных обсуждений или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36. Для выступления на общественных обсуждениях или публичных слушаниях отводится:</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на доклад представителя организатора общественных обсуждений или публичных слушаний - до 20 минут;</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на вопросы к докладчику (содокладчику), представителям уполномоченного органа и ответы на них - до 3 минут на один вопрос;</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на выступление участников общественных обсуждений или публичных слушаний, - до 3 минут на одно выступление.</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37. Участники общественных обсуждений или публичных слушаний не вправе мешать проведению общественных обсуждений или публичных слушаний, не вправе вмешиваться в ход общественных обсуждений или публичных слушаний, прерывать их выкриками, аплодисментами.</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При несоблюдении порядка, установленного настоящим Положением, участники общественных обсуждений или публичных слушаний удаляются из помещения, являющегося местом проведения общественных обсуждений или публичных слушаний по требованию Председателя общественных обсуждений или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38. По окончании общественных обсуждений или публичных слушаний Председатель общественных обсуждений или публичных слушаний оглашает информацию о предложениях и замечаниях участников собрания общественных обсуждений или публичных слушаний для их включения в протокол общественных обсуждений или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lastRenderedPageBreak/>
        <w:t>39. Организатор общественных обсуждений или публичных слушаний не вправе ограничить доступ в помещение зарегистрированным в установленном порядке участникам общественных обсуждений или публичных слушаний или их представителям.</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lang w:val="en-US"/>
        </w:rPr>
        <w:t>XI</w:t>
      </w:r>
      <w:r w:rsidRPr="00DB44A7">
        <w:rPr>
          <w:rFonts w:ascii="Times New Roman" w:hAnsi="Times New Roman" w:cs="Times New Roman"/>
          <w:sz w:val="28"/>
          <w:szCs w:val="28"/>
        </w:rPr>
        <w:t>.Документы общественных обсуждений или публичных слушаний</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40. Документами общественных обсуждений или публичных слушаний являются итоговые документы общественных обсуждений или публичных слушаний и документы, связанные с организацией и проведением общественных обсуждений или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Итоговыми документами общественных обсуждений или публичных слушаний являются протокол общественных обсуждений или публичных слушаний, составленный по форме согласно </w:t>
      </w:r>
      <w:hyperlink r:id="rId7" w:anchor="block_1178" w:history="1">
        <w:r w:rsidRPr="00DB44A7">
          <w:rPr>
            <w:rFonts w:ascii="Times New Roman" w:hAnsi="Times New Roman" w:cs="Times New Roman"/>
            <w:sz w:val="28"/>
            <w:szCs w:val="28"/>
          </w:rPr>
          <w:t>приложению № 5</w:t>
        </w:r>
      </w:hyperlink>
      <w:r w:rsidRPr="00DB44A7">
        <w:rPr>
          <w:rFonts w:ascii="Times New Roman" w:hAnsi="Times New Roman" w:cs="Times New Roman"/>
          <w:sz w:val="28"/>
          <w:szCs w:val="28"/>
        </w:rPr>
        <w:t xml:space="preserve"> к настоящему Положению и заключение о результатах общественных обсуждений или публичных слушаний по форме согласно </w:t>
      </w:r>
      <w:hyperlink r:id="rId8" w:anchor="block_1179" w:history="1">
        <w:r w:rsidRPr="00DB44A7">
          <w:rPr>
            <w:rFonts w:ascii="Times New Roman" w:hAnsi="Times New Roman" w:cs="Times New Roman"/>
            <w:sz w:val="28"/>
            <w:szCs w:val="28"/>
          </w:rPr>
          <w:t>приложению № 6</w:t>
        </w:r>
      </w:hyperlink>
      <w:r w:rsidRPr="00DB44A7">
        <w:rPr>
          <w:rFonts w:ascii="Times New Roman" w:hAnsi="Times New Roman" w:cs="Times New Roman"/>
          <w:sz w:val="28"/>
          <w:szCs w:val="28"/>
        </w:rPr>
        <w:t xml:space="preserve"> к настоящему Положению. Итоговые документы оформляются организатором общественных обсуждений или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Документами, связанными с организацией и проведением общественных обсуждений или публичных слушаний</w:t>
      </w:r>
      <w:r>
        <w:rPr>
          <w:rFonts w:ascii="Times New Roman" w:hAnsi="Times New Roman" w:cs="Times New Roman"/>
          <w:sz w:val="28"/>
          <w:szCs w:val="28"/>
        </w:rPr>
        <w:t>,</w:t>
      </w:r>
      <w:r w:rsidRPr="00DB44A7">
        <w:rPr>
          <w:rFonts w:ascii="Times New Roman" w:hAnsi="Times New Roman" w:cs="Times New Roman"/>
          <w:sz w:val="28"/>
          <w:szCs w:val="28"/>
        </w:rPr>
        <w:t xml:space="preserve"> являются:</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проекты документов, являющихся предметом обсуждения на общественных обсуждениях или публичных слушаниях;</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оповещение о начале общественных обсуждений или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Книга учета посетителей и записи предложений и замечаний при проведении экспозиции проекта, подлежащего рассмотрению на общественных обсуждениях или публичных слушаниях;</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листы предложений и замечаний от участников общественных обсуждений или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фотодокументы (при наличии);</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материалы аудио и видеосъемки (при наличии);</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lastRenderedPageBreak/>
        <w:t>иные документы, имеющие отношение к организации и проведению общественных обсуждений или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41. В протоколе общественных обсуждений или публичных слушаний указывается:</w:t>
      </w:r>
    </w:p>
    <w:p w:rsidR="00FE1A6D" w:rsidRPr="00DB44A7" w:rsidRDefault="00FE1A6D" w:rsidP="00FE1A6D">
      <w:pPr>
        <w:autoSpaceDE w:val="0"/>
        <w:autoSpaceDN w:val="0"/>
        <w:adjustRightInd w:val="0"/>
        <w:ind w:firstLine="709"/>
        <w:rPr>
          <w:rFonts w:ascii="Times New Roman" w:hAnsi="Times New Roman" w:cs="Times New Roman"/>
          <w:sz w:val="28"/>
          <w:szCs w:val="28"/>
        </w:rPr>
      </w:pPr>
      <w:bookmarkStart w:id="6" w:name="sub_501181"/>
      <w:r w:rsidRPr="00DB44A7">
        <w:rPr>
          <w:rFonts w:ascii="Times New Roman" w:hAnsi="Times New Roman" w:cs="Times New Roman"/>
          <w:sz w:val="28"/>
          <w:szCs w:val="28"/>
        </w:rPr>
        <w:t>дата оформления протокола общественных обсуждений или публичных слушаний;</w:t>
      </w:r>
    </w:p>
    <w:p w:rsidR="00FE1A6D" w:rsidRPr="00DB44A7" w:rsidRDefault="00FE1A6D" w:rsidP="00FE1A6D">
      <w:pPr>
        <w:autoSpaceDE w:val="0"/>
        <w:autoSpaceDN w:val="0"/>
        <w:adjustRightInd w:val="0"/>
        <w:ind w:firstLine="709"/>
        <w:rPr>
          <w:rFonts w:ascii="Times New Roman" w:hAnsi="Times New Roman" w:cs="Times New Roman"/>
          <w:sz w:val="28"/>
          <w:szCs w:val="28"/>
        </w:rPr>
      </w:pPr>
      <w:bookmarkStart w:id="7" w:name="sub_501182"/>
      <w:bookmarkEnd w:id="6"/>
      <w:r w:rsidRPr="00DB44A7">
        <w:rPr>
          <w:rFonts w:ascii="Times New Roman" w:hAnsi="Times New Roman" w:cs="Times New Roman"/>
          <w:sz w:val="28"/>
          <w:szCs w:val="28"/>
        </w:rPr>
        <w:t>информация об организаторе общественных обсуждений или публичных слушаний;</w:t>
      </w:r>
    </w:p>
    <w:p w:rsidR="00FE1A6D" w:rsidRPr="00DB44A7" w:rsidRDefault="00FE1A6D" w:rsidP="00FE1A6D">
      <w:pPr>
        <w:autoSpaceDE w:val="0"/>
        <w:autoSpaceDN w:val="0"/>
        <w:adjustRightInd w:val="0"/>
        <w:ind w:firstLine="709"/>
        <w:rPr>
          <w:rFonts w:ascii="Times New Roman" w:hAnsi="Times New Roman" w:cs="Times New Roman"/>
          <w:sz w:val="28"/>
          <w:szCs w:val="28"/>
        </w:rPr>
      </w:pPr>
      <w:bookmarkStart w:id="8" w:name="sub_501183"/>
      <w:bookmarkEnd w:id="7"/>
      <w:r w:rsidRPr="00DB44A7">
        <w:rPr>
          <w:rFonts w:ascii="Times New Roman" w:hAnsi="Times New Roman" w:cs="Times New Roman"/>
          <w:sz w:val="28"/>
          <w:szCs w:val="28"/>
        </w:rPr>
        <w:t>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FE1A6D" w:rsidRPr="00DB44A7" w:rsidRDefault="00FE1A6D" w:rsidP="00FE1A6D">
      <w:pPr>
        <w:autoSpaceDE w:val="0"/>
        <w:autoSpaceDN w:val="0"/>
        <w:adjustRightInd w:val="0"/>
        <w:ind w:firstLine="709"/>
        <w:rPr>
          <w:rFonts w:ascii="Times New Roman" w:hAnsi="Times New Roman" w:cs="Times New Roman"/>
          <w:sz w:val="28"/>
          <w:szCs w:val="28"/>
        </w:rPr>
      </w:pPr>
      <w:bookmarkStart w:id="9" w:name="sub_501184"/>
      <w:bookmarkEnd w:id="8"/>
      <w:r w:rsidRPr="00DB44A7">
        <w:rPr>
          <w:rFonts w:ascii="Times New Roman" w:hAnsi="Times New Roman" w:cs="Times New Roman"/>
          <w:sz w:val="28"/>
          <w:szCs w:val="28"/>
        </w:rPr>
        <w:t>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bookmarkEnd w:id="9"/>
    <w:p w:rsidR="00FE1A6D" w:rsidRPr="00DB44A7" w:rsidRDefault="00FE1A6D" w:rsidP="00FE1A6D">
      <w:pPr>
        <w:autoSpaceDE w:val="0"/>
        <w:autoSpaceDN w:val="0"/>
        <w:adjustRightInd w:val="0"/>
        <w:ind w:firstLine="709"/>
        <w:rPr>
          <w:rFonts w:ascii="Times New Roman" w:hAnsi="Times New Roman" w:cs="Times New Roman"/>
          <w:sz w:val="28"/>
          <w:szCs w:val="28"/>
        </w:rPr>
      </w:pPr>
      <w:r w:rsidRPr="00DB44A7">
        <w:rPr>
          <w:rFonts w:ascii="Times New Roman" w:hAnsi="Times New Roman" w:cs="Times New Roman"/>
          <w:sz w:val="28"/>
          <w:szCs w:val="28"/>
        </w:rPr>
        <w:t>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42. К протоколу общественных обсуждений или публичных слушаний прилагается Перечень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43.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lastRenderedPageBreak/>
        <w:t>44.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в срок не более пяти рабочих дней с даты оформления протокола общественных обсуждений или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45. </w:t>
      </w:r>
      <w:bookmarkStart w:id="10" w:name="sub_501022"/>
      <w:r w:rsidRPr="00DB44A7">
        <w:rPr>
          <w:rFonts w:ascii="Times New Roman" w:hAnsi="Times New Roman" w:cs="Times New Roman"/>
          <w:sz w:val="28"/>
          <w:szCs w:val="28"/>
        </w:rPr>
        <w:t>В заключении о результатах общественных обсуждений или публичных слушаний должны быть указаны:</w:t>
      </w:r>
    </w:p>
    <w:p w:rsidR="00FE1A6D" w:rsidRPr="00DB44A7" w:rsidRDefault="00FE1A6D" w:rsidP="00FE1A6D">
      <w:pPr>
        <w:autoSpaceDE w:val="0"/>
        <w:autoSpaceDN w:val="0"/>
        <w:adjustRightInd w:val="0"/>
        <w:ind w:firstLine="709"/>
        <w:rPr>
          <w:rFonts w:ascii="Times New Roman" w:hAnsi="Times New Roman" w:cs="Times New Roman"/>
          <w:sz w:val="28"/>
          <w:szCs w:val="28"/>
        </w:rPr>
      </w:pPr>
      <w:bookmarkStart w:id="11" w:name="sub_501221"/>
      <w:bookmarkEnd w:id="10"/>
      <w:r w:rsidRPr="00DB44A7">
        <w:rPr>
          <w:rFonts w:ascii="Times New Roman" w:hAnsi="Times New Roman" w:cs="Times New Roman"/>
          <w:sz w:val="28"/>
          <w:szCs w:val="28"/>
        </w:rPr>
        <w:t>дата оформления заключения о результатах общественных обсуждений или публичных слушаний;</w:t>
      </w:r>
    </w:p>
    <w:p w:rsidR="00FE1A6D" w:rsidRPr="00DB44A7" w:rsidRDefault="00FE1A6D" w:rsidP="00FE1A6D">
      <w:pPr>
        <w:autoSpaceDE w:val="0"/>
        <w:autoSpaceDN w:val="0"/>
        <w:adjustRightInd w:val="0"/>
        <w:ind w:firstLine="709"/>
        <w:rPr>
          <w:rFonts w:ascii="Times New Roman" w:hAnsi="Times New Roman" w:cs="Times New Roman"/>
          <w:sz w:val="28"/>
          <w:szCs w:val="28"/>
        </w:rPr>
      </w:pPr>
      <w:bookmarkStart w:id="12" w:name="sub_501222"/>
      <w:bookmarkEnd w:id="11"/>
      <w:r w:rsidRPr="00DB44A7">
        <w:rPr>
          <w:rFonts w:ascii="Times New Roman" w:hAnsi="Times New Roman" w:cs="Times New Roman"/>
          <w:sz w:val="28"/>
          <w:szCs w:val="28"/>
        </w:rPr>
        <w:t>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FE1A6D" w:rsidRPr="00DB44A7" w:rsidRDefault="00FE1A6D" w:rsidP="00FE1A6D">
      <w:pPr>
        <w:autoSpaceDE w:val="0"/>
        <w:autoSpaceDN w:val="0"/>
        <w:adjustRightInd w:val="0"/>
        <w:ind w:firstLine="709"/>
        <w:rPr>
          <w:rFonts w:ascii="Times New Roman" w:hAnsi="Times New Roman" w:cs="Times New Roman"/>
          <w:sz w:val="28"/>
          <w:szCs w:val="28"/>
        </w:rPr>
      </w:pPr>
      <w:bookmarkStart w:id="13" w:name="sub_501223"/>
      <w:bookmarkEnd w:id="12"/>
      <w:r w:rsidRPr="00DB44A7">
        <w:rPr>
          <w:rFonts w:ascii="Times New Roman" w:hAnsi="Times New Roman" w:cs="Times New Roman"/>
          <w:sz w:val="28"/>
          <w:szCs w:val="28"/>
        </w:rPr>
        <w:t>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FE1A6D" w:rsidRPr="00DB44A7" w:rsidRDefault="00FE1A6D" w:rsidP="00FE1A6D">
      <w:pPr>
        <w:autoSpaceDE w:val="0"/>
        <w:autoSpaceDN w:val="0"/>
        <w:adjustRightInd w:val="0"/>
        <w:ind w:firstLine="709"/>
        <w:rPr>
          <w:rFonts w:ascii="Times New Roman" w:hAnsi="Times New Roman" w:cs="Times New Roman"/>
          <w:sz w:val="28"/>
          <w:szCs w:val="28"/>
        </w:rPr>
      </w:pPr>
      <w:bookmarkStart w:id="14" w:name="sub_501224"/>
      <w:bookmarkEnd w:id="13"/>
      <w:r w:rsidRPr="00DB44A7">
        <w:rPr>
          <w:rFonts w:ascii="Times New Roman" w:hAnsi="Times New Roman" w:cs="Times New Roman"/>
          <w:sz w:val="28"/>
          <w:szCs w:val="28"/>
        </w:rPr>
        <w:t>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FE1A6D" w:rsidRPr="00DB44A7" w:rsidRDefault="00FE1A6D" w:rsidP="00FE1A6D">
      <w:pPr>
        <w:autoSpaceDE w:val="0"/>
        <w:autoSpaceDN w:val="0"/>
        <w:adjustRightInd w:val="0"/>
        <w:ind w:firstLine="709"/>
        <w:rPr>
          <w:rFonts w:ascii="Times New Roman" w:hAnsi="Times New Roman" w:cs="Times New Roman"/>
          <w:sz w:val="28"/>
          <w:szCs w:val="28"/>
        </w:rPr>
      </w:pPr>
      <w:bookmarkStart w:id="15" w:name="sub_501225"/>
      <w:bookmarkEnd w:id="14"/>
      <w:r w:rsidRPr="00DB44A7">
        <w:rPr>
          <w:rFonts w:ascii="Times New Roman" w:hAnsi="Times New Roman" w:cs="Times New Roman"/>
          <w:sz w:val="28"/>
          <w:szCs w:val="28"/>
        </w:rPr>
        <w:t>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bookmarkEnd w:id="15"/>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46. Заключение о результатах общественных обсуждений или публичных слушаний подлежит обнародованию на информационных стендах сельского поселения и размещению на официальном сайте администрации.</w:t>
      </w:r>
    </w:p>
    <w:p w:rsidR="00FE1A6D" w:rsidRPr="00DB44A7" w:rsidRDefault="00FE1A6D" w:rsidP="00FE1A6D">
      <w:pPr>
        <w:ind w:firstLine="708"/>
        <w:rPr>
          <w:rFonts w:ascii="Times New Roman" w:hAnsi="Times New Roman" w:cs="Times New Roman"/>
          <w:sz w:val="28"/>
          <w:szCs w:val="28"/>
        </w:rPr>
      </w:pPr>
      <w:r w:rsidRPr="00DB44A7">
        <w:rPr>
          <w:rFonts w:ascii="Times New Roman" w:hAnsi="Times New Roman" w:cs="Times New Roman"/>
          <w:sz w:val="28"/>
          <w:szCs w:val="28"/>
        </w:rPr>
        <w:lastRenderedPageBreak/>
        <w:t>47. Администрация поселения обеспечивает хранение итоговых документов общественных обсуждений или публичных слушаний и документов, связанных с организацией и проведением общественных обсуждений или публичных слушаний в течение срока, установленного в соответствии с законодательством об архивном деле.</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lang w:val="en-US"/>
        </w:rPr>
        <w:t>XII</w:t>
      </w:r>
      <w:r w:rsidRPr="00DB44A7">
        <w:rPr>
          <w:rFonts w:ascii="Times New Roman" w:hAnsi="Times New Roman" w:cs="Times New Roman"/>
          <w:sz w:val="28"/>
          <w:szCs w:val="28"/>
        </w:rPr>
        <w:t>. Особенности организации и проведения общественных обсуждений или публичных слушаний по проекту генерального плана, проекту, предусматривающему внесение изменений в утвержденный генеральный план</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48. Общественные обсуждения или публичные слушания по проекту генерального плана и по проекту, предусматривающему внесение изменений в утвержденный генеральный план, проводятся в каждом населенном пункте поселения путем проведения экспозиций проекта, подлежащего рассмотрению на общественных обсуждениях или публичных слушаниях, и собраний участников общественных обсуждений или публичных слушаний в порядке, предусмотренном разделами </w:t>
      </w:r>
      <w:r w:rsidRPr="00DB44A7">
        <w:rPr>
          <w:rFonts w:ascii="Times New Roman" w:hAnsi="Times New Roman" w:cs="Times New Roman"/>
          <w:sz w:val="28"/>
          <w:szCs w:val="28"/>
          <w:lang w:val="en-US"/>
        </w:rPr>
        <w:t>VI</w:t>
      </w:r>
      <w:r w:rsidRPr="00DB44A7">
        <w:rPr>
          <w:rFonts w:ascii="Times New Roman" w:hAnsi="Times New Roman" w:cs="Times New Roman"/>
          <w:sz w:val="28"/>
          <w:szCs w:val="28"/>
        </w:rPr>
        <w:t xml:space="preserve"> и </w:t>
      </w:r>
      <w:r w:rsidRPr="00DB44A7">
        <w:rPr>
          <w:rFonts w:ascii="Times New Roman" w:hAnsi="Times New Roman" w:cs="Times New Roman"/>
          <w:sz w:val="28"/>
          <w:szCs w:val="28"/>
          <w:lang w:val="en-US"/>
        </w:rPr>
        <w:t>XI</w:t>
      </w:r>
      <w:r w:rsidRPr="00DB44A7">
        <w:rPr>
          <w:rFonts w:ascii="Times New Roman" w:hAnsi="Times New Roman" w:cs="Times New Roman"/>
          <w:sz w:val="28"/>
          <w:szCs w:val="28"/>
        </w:rPr>
        <w:t xml:space="preserve"> настоящего Положения.</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49</w:t>
      </w:r>
      <w:r w:rsidRPr="00DB44A7">
        <w:rPr>
          <w:rFonts w:ascii="Times New Roman" w:hAnsi="Times New Roman" w:cs="Times New Roman"/>
          <w:i/>
          <w:sz w:val="28"/>
          <w:szCs w:val="28"/>
        </w:rPr>
        <w:t xml:space="preserve">. </w:t>
      </w:r>
      <w:r w:rsidRPr="00DB44A7">
        <w:rPr>
          <w:rFonts w:ascii="Times New Roman" w:hAnsi="Times New Roman" w:cs="Times New Roman"/>
          <w:sz w:val="28"/>
          <w:szCs w:val="28"/>
        </w:rPr>
        <w:t>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населенного пункта может быть разделена на части. Информация об отнесении конкретных адресов к определенной части указывается в оповещении о проведении общественных обсуждений или публичных слушаний.</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50. Глава поселения с учетом заключения о результатах общественных обсуждений или публичных слушаний принимает решение:</w:t>
      </w:r>
    </w:p>
    <w:p w:rsidR="00FE1A6D" w:rsidRPr="00DB44A7" w:rsidRDefault="00FE1A6D" w:rsidP="005D4E78">
      <w:pPr>
        <w:ind w:firstLine="709"/>
        <w:rPr>
          <w:rFonts w:ascii="Times New Roman" w:hAnsi="Times New Roman" w:cs="Times New Roman"/>
          <w:sz w:val="28"/>
          <w:szCs w:val="28"/>
        </w:rPr>
      </w:pPr>
      <w:r w:rsidRPr="00DB44A7">
        <w:rPr>
          <w:rFonts w:ascii="Times New Roman" w:hAnsi="Times New Roman" w:cs="Times New Roman"/>
          <w:sz w:val="28"/>
          <w:szCs w:val="28"/>
        </w:rPr>
        <w:t xml:space="preserve">о </w:t>
      </w:r>
      <w:r w:rsidR="00932722">
        <w:rPr>
          <w:rFonts w:ascii="Times New Roman" w:hAnsi="Times New Roman" w:cs="Times New Roman"/>
          <w:sz w:val="28"/>
          <w:szCs w:val="28"/>
        </w:rPr>
        <w:t xml:space="preserve">направлении </w:t>
      </w:r>
      <w:r w:rsidRPr="00DB44A7">
        <w:rPr>
          <w:rFonts w:ascii="Times New Roman" w:hAnsi="Times New Roman" w:cs="Times New Roman"/>
          <w:sz w:val="28"/>
          <w:szCs w:val="28"/>
        </w:rPr>
        <w:t>соглас</w:t>
      </w:r>
      <w:r w:rsidR="00932722">
        <w:rPr>
          <w:rFonts w:ascii="Times New Roman" w:hAnsi="Times New Roman" w:cs="Times New Roman"/>
          <w:sz w:val="28"/>
          <w:szCs w:val="28"/>
        </w:rPr>
        <w:t>ованного или несогласованного в определенной части проекта генерального плана в представительный орган местного самоуправления</w:t>
      </w:r>
      <w:r w:rsidR="005D4E78">
        <w:rPr>
          <w:rFonts w:ascii="Times New Roman" w:hAnsi="Times New Roman" w:cs="Times New Roman"/>
          <w:sz w:val="28"/>
          <w:szCs w:val="28"/>
        </w:rPr>
        <w:t xml:space="preserve"> поселения – Совета народных депутатов </w:t>
      </w:r>
      <w:proofErr w:type="spellStart"/>
      <w:r w:rsidR="005D4E78">
        <w:rPr>
          <w:rFonts w:ascii="Times New Roman" w:hAnsi="Times New Roman" w:cs="Times New Roman"/>
          <w:sz w:val="28"/>
          <w:szCs w:val="28"/>
        </w:rPr>
        <w:t>Нижнетуровского</w:t>
      </w:r>
      <w:proofErr w:type="spellEnd"/>
      <w:r w:rsidR="005D4E78">
        <w:rPr>
          <w:rFonts w:ascii="Times New Roman" w:hAnsi="Times New Roman" w:cs="Times New Roman"/>
          <w:sz w:val="28"/>
          <w:szCs w:val="28"/>
        </w:rPr>
        <w:t xml:space="preserve"> сельского поселения, представительный орган самоуправления муниципального округа, представительный орган самоуправления городского округа  или об отклонении такого проекта и направлении его на доработку</w:t>
      </w:r>
      <w:r w:rsidRPr="00DB44A7">
        <w:rPr>
          <w:rFonts w:ascii="Times New Roman" w:hAnsi="Times New Roman" w:cs="Times New Roman"/>
          <w:sz w:val="28"/>
          <w:szCs w:val="28"/>
        </w:rPr>
        <w:t>.</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lang w:val="en-US"/>
        </w:rPr>
        <w:lastRenderedPageBreak/>
        <w:t>XII</w:t>
      </w:r>
      <w:r w:rsidRPr="00DB44A7">
        <w:rPr>
          <w:rFonts w:ascii="Times New Roman" w:hAnsi="Times New Roman" w:cs="Times New Roman"/>
          <w:sz w:val="28"/>
          <w:szCs w:val="28"/>
        </w:rPr>
        <w:t>. Особенности организации и проведения общественных обсуждений или публичных слушаний по проекту правил землепользования и застройки, проекту, предусматривающему внесение изменений в утвержденные правила землепользования и застройки</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51. Общественные обсуждения или публичные слушания по проекту правил землепользования и застройки и по проекту, предусматривающему внесение изменений в утвержденные правила землепользования и застройки, проводятся в каждом населенном пункте путем проведения экспозиций проекта, подлежащего рассмотрению на общественных обсуждениях или публичных слушаниях, и собраний участников общественных обсуждений или публичных слушаний в порядке, предусмотренном разделами </w:t>
      </w:r>
      <w:r w:rsidRPr="00DB44A7">
        <w:rPr>
          <w:rFonts w:ascii="Times New Roman" w:hAnsi="Times New Roman" w:cs="Times New Roman"/>
          <w:sz w:val="28"/>
          <w:szCs w:val="28"/>
          <w:lang w:val="en-US"/>
        </w:rPr>
        <w:t>VI</w:t>
      </w:r>
      <w:r w:rsidRPr="00DB44A7">
        <w:rPr>
          <w:rFonts w:ascii="Times New Roman" w:hAnsi="Times New Roman" w:cs="Times New Roman"/>
          <w:sz w:val="28"/>
          <w:szCs w:val="28"/>
        </w:rPr>
        <w:t xml:space="preserve"> и </w:t>
      </w:r>
      <w:r w:rsidRPr="00DB44A7">
        <w:rPr>
          <w:rFonts w:ascii="Times New Roman" w:hAnsi="Times New Roman" w:cs="Times New Roman"/>
          <w:sz w:val="28"/>
          <w:szCs w:val="28"/>
          <w:lang w:val="en-US"/>
        </w:rPr>
        <w:t>XI</w:t>
      </w:r>
      <w:r w:rsidRPr="00DB44A7">
        <w:rPr>
          <w:rFonts w:ascii="Times New Roman" w:hAnsi="Times New Roman" w:cs="Times New Roman"/>
          <w:sz w:val="28"/>
          <w:szCs w:val="28"/>
        </w:rPr>
        <w:t xml:space="preserve"> настоящего Положения.</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52.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53.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Градостроительным кодексом Российской Федерации не требуется.</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54. Глава поселения в течение десяти дней после представления ему проекта правил землепользования и застройки и указанных в пункте 53 настоящего Положения обязательных приложений должен принять решение </w:t>
      </w:r>
      <w:r w:rsidR="005D4E78">
        <w:rPr>
          <w:rFonts w:ascii="Times New Roman" w:hAnsi="Times New Roman" w:cs="Times New Roman"/>
          <w:sz w:val="28"/>
          <w:szCs w:val="28"/>
        </w:rPr>
        <w:t xml:space="preserve">об утверждении правил землепользования и застройки (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w:t>
      </w:r>
      <w:r w:rsidR="005D4E78">
        <w:rPr>
          <w:rFonts w:ascii="Times New Roman" w:hAnsi="Times New Roman" w:cs="Times New Roman"/>
          <w:sz w:val="28"/>
          <w:szCs w:val="28"/>
        </w:rPr>
        <w:lastRenderedPageBreak/>
        <w:t>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r w:rsidRPr="00DB44A7">
        <w:rPr>
          <w:rFonts w:ascii="Times New Roman" w:hAnsi="Times New Roman" w:cs="Times New Roman"/>
          <w:sz w:val="28"/>
          <w:szCs w:val="28"/>
        </w:rPr>
        <w:t>.</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lang w:val="en-US"/>
        </w:rPr>
        <w:t>XIII</w:t>
      </w:r>
      <w:r w:rsidRPr="00DB44A7">
        <w:rPr>
          <w:rFonts w:ascii="Times New Roman" w:hAnsi="Times New Roman" w:cs="Times New Roman"/>
          <w:sz w:val="28"/>
          <w:szCs w:val="28"/>
        </w:rPr>
        <w:t>. Особенности организации и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55. Комиссия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в Комиссию заявления заинтересованного лица о предоставлении разрешения на условно разрешенный вид использования.</w:t>
      </w:r>
    </w:p>
    <w:p w:rsidR="00FE1A6D" w:rsidRPr="00DB44A7" w:rsidRDefault="00FE1A6D" w:rsidP="00FE1A6D">
      <w:pPr>
        <w:ind w:firstLine="709"/>
        <w:rPr>
          <w:rFonts w:ascii="Times New Roman" w:hAnsi="Times New Roman" w:cs="Times New Roman"/>
          <w:sz w:val="28"/>
          <w:szCs w:val="28"/>
          <w:vertAlign w:val="superscript"/>
        </w:rPr>
      </w:pPr>
      <w:r w:rsidRPr="00DB44A7">
        <w:rPr>
          <w:rFonts w:ascii="Times New Roman" w:hAnsi="Times New Roman" w:cs="Times New Roman"/>
          <w:sz w:val="28"/>
          <w:szCs w:val="28"/>
        </w:rPr>
        <w:t xml:space="preserve">56.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5419B0">
        <w:rPr>
          <w:rFonts w:ascii="Times New Roman" w:hAnsi="Times New Roman" w:cs="Times New Roman"/>
          <w:sz w:val="28"/>
          <w:szCs w:val="28"/>
        </w:rPr>
        <w:t>в департамент архитектуры и градостроительства Воронежской области</w:t>
      </w:r>
      <w:r w:rsidRPr="00DB44A7">
        <w:rPr>
          <w:rFonts w:ascii="Times New Roman" w:hAnsi="Times New Roman" w:cs="Times New Roman"/>
          <w:sz w:val="28"/>
          <w:szCs w:val="28"/>
        </w:rPr>
        <w:t>.</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lang w:val="en-US"/>
        </w:rPr>
        <w:t>XIV</w:t>
      </w:r>
      <w:r w:rsidRPr="00DB44A7">
        <w:rPr>
          <w:rFonts w:ascii="Times New Roman" w:hAnsi="Times New Roman" w:cs="Times New Roman"/>
          <w:sz w:val="28"/>
          <w:szCs w:val="28"/>
        </w:rPr>
        <w:t xml:space="preserve">. Особенности организации и проведения общественных обсуждений или публичных слушаний по проекту решения о предоставлении разрешения на </w:t>
      </w:r>
      <w:r w:rsidRPr="00DB44A7">
        <w:rPr>
          <w:rFonts w:ascii="Times New Roman" w:hAnsi="Times New Roman" w:cs="Times New Roman"/>
          <w:sz w:val="28"/>
          <w:szCs w:val="28"/>
        </w:rPr>
        <w:lastRenderedPageBreak/>
        <w:t>отклонение от предельных параметров разрешенного строительства, реконструкции объектов капитального строительства</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57. Комиссия направляет сообщения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в Комиссию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58.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5419B0">
        <w:rPr>
          <w:rFonts w:ascii="Times New Roman" w:hAnsi="Times New Roman" w:cs="Times New Roman"/>
          <w:sz w:val="28"/>
          <w:szCs w:val="28"/>
        </w:rPr>
        <w:t>в департамент архитектуры и градостроительства Воронежской области</w:t>
      </w:r>
      <w:r w:rsidRPr="00DB44A7">
        <w:rPr>
          <w:rFonts w:ascii="Times New Roman" w:hAnsi="Times New Roman" w:cs="Times New Roman"/>
          <w:sz w:val="28"/>
          <w:szCs w:val="28"/>
        </w:rPr>
        <w:t>.</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lang w:val="en-US"/>
        </w:rPr>
        <w:t>XV</w:t>
      </w:r>
      <w:r w:rsidRPr="00DB44A7">
        <w:rPr>
          <w:rFonts w:ascii="Times New Roman" w:hAnsi="Times New Roman" w:cs="Times New Roman"/>
          <w:sz w:val="28"/>
          <w:szCs w:val="28"/>
        </w:rPr>
        <w:t>. Особенности организации и проведения общественных обсуждений или публичных слушаний по проектам планировки территории и проектам межевания территории</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 xml:space="preserve">59. Организатор общественных обсуждений или публичных слушаний, определенный в соответствии с разделом </w:t>
      </w:r>
      <w:r w:rsidRPr="00DB44A7">
        <w:rPr>
          <w:rFonts w:ascii="Times New Roman" w:hAnsi="Times New Roman" w:cs="Times New Roman"/>
          <w:sz w:val="28"/>
          <w:szCs w:val="28"/>
          <w:lang w:val="en-US"/>
        </w:rPr>
        <w:t>II</w:t>
      </w:r>
      <w:r w:rsidRPr="00DB44A7">
        <w:rPr>
          <w:rFonts w:ascii="Times New Roman" w:hAnsi="Times New Roman" w:cs="Times New Roman"/>
          <w:sz w:val="28"/>
          <w:szCs w:val="28"/>
        </w:rPr>
        <w:t xml:space="preserve"> настоящего Положения, направляет подготовленную документацию по проекту планировки территории, проекту </w:t>
      </w:r>
      <w:r w:rsidRPr="00DB44A7">
        <w:rPr>
          <w:rFonts w:ascii="Times New Roman" w:hAnsi="Times New Roman" w:cs="Times New Roman"/>
          <w:sz w:val="28"/>
          <w:szCs w:val="28"/>
        </w:rPr>
        <w:lastRenderedPageBreak/>
        <w:t xml:space="preserve">межевания территории, протокол общественных обсуждений или публичных слушаний по проекту планировки территории, проекту межевания территории и заключение о результатах общественных обсуждений или публичных слушаний главе поселения не позднее чем через </w:t>
      </w:r>
      <w:r w:rsidR="00F22C22">
        <w:rPr>
          <w:rFonts w:ascii="Times New Roman" w:hAnsi="Times New Roman" w:cs="Times New Roman"/>
          <w:sz w:val="28"/>
          <w:szCs w:val="28"/>
        </w:rPr>
        <w:t>два</w:t>
      </w:r>
      <w:r w:rsidRPr="00DB44A7">
        <w:rPr>
          <w:rFonts w:ascii="Times New Roman" w:hAnsi="Times New Roman" w:cs="Times New Roman"/>
          <w:sz w:val="28"/>
          <w:szCs w:val="28"/>
        </w:rPr>
        <w:t>дцать</w:t>
      </w:r>
      <w:r w:rsidR="00F22C22">
        <w:rPr>
          <w:rFonts w:ascii="Times New Roman" w:hAnsi="Times New Roman" w:cs="Times New Roman"/>
          <w:sz w:val="28"/>
          <w:szCs w:val="28"/>
        </w:rPr>
        <w:t xml:space="preserve"> рабочих</w:t>
      </w:r>
      <w:r w:rsidRPr="00DB44A7">
        <w:rPr>
          <w:rFonts w:ascii="Times New Roman" w:hAnsi="Times New Roman" w:cs="Times New Roman"/>
          <w:sz w:val="28"/>
          <w:szCs w:val="28"/>
        </w:rPr>
        <w:t xml:space="preserve"> дней со дня </w:t>
      </w:r>
      <w:r w:rsidR="00F22C22">
        <w:rPr>
          <w:rFonts w:ascii="Times New Roman" w:hAnsi="Times New Roman" w:cs="Times New Roman"/>
          <w:sz w:val="28"/>
          <w:szCs w:val="28"/>
        </w:rPr>
        <w:t xml:space="preserve">опубликования заключения о результатах общественных обсуждений или </w:t>
      </w:r>
      <w:r w:rsidRPr="00DB44A7">
        <w:rPr>
          <w:rFonts w:ascii="Times New Roman" w:hAnsi="Times New Roman" w:cs="Times New Roman"/>
          <w:sz w:val="28"/>
          <w:szCs w:val="28"/>
        </w:rPr>
        <w:t>публичных слушаний.</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lang w:val="en-US"/>
        </w:rPr>
        <w:t>XVI</w:t>
      </w:r>
      <w:r w:rsidRPr="00DB44A7">
        <w:rPr>
          <w:rFonts w:ascii="Times New Roman" w:hAnsi="Times New Roman" w:cs="Times New Roman"/>
          <w:sz w:val="28"/>
          <w:szCs w:val="28"/>
        </w:rPr>
        <w:t xml:space="preserve">. Особенности организации и проведения общественных обсуждений или публичных слушаний по проекту правил благоустройства территории </w:t>
      </w: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rPr>
        <w:t>и изменений в них</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pStyle w:val="11"/>
        <w:ind w:firstLine="709"/>
        <w:jc w:val="both"/>
        <w:rPr>
          <w:rFonts w:ascii="Times New Roman" w:hAnsi="Times New Roman"/>
          <w:sz w:val="28"/>
          <w:szCs w:val="28"/>
        </w:rPr>
      </w:pPr>
      <w:r w:rsidRPr="00DB44A7">
        <w:rPr>
          <w:rFonts w:ascii="Times New Roman" w:hAnsi="Times New Roman"/>
          <w:sz w:val="28"/>
          <w:szCs w:val="28"/>
        </w:rPr>
        <w:t xml:space="preserve">60. Общественные обсуждения или публичные слушания по проекту правил благоустройства территории поселения, а также по проекту, предусматривающему внесение изменений в утвержденные правила благоустройства поселения, проводятся организатором общественных обсуждений или публичных слушаний, определенным в соответствии с разделом </w:t>
      </w:r>
      <w:r w:rsidRPr="00DB44A7">
        <w:rPr>
          <w:rFonts w:ascii="Times New Roman" w:hAnsi="Times New Roman"/>
          <w:sz w:val="28"/>
          <w:szCs w:val="28"/>
          <w:lang w:val="en-US"/>
        </w:rPr>
        <w:t>II</w:t>
      </w:r>
      <w:r w:rsidRPr="00DB44A7">
        <w:rPr>
          <w:rFonts w:ascii="Times New Roman" w:hAnsi="Times New Roman"/>
          <w:sz w:val="28"/>
          <w:szCs w:val="28"/>
        </w:rPr>
        <w:t xml:space="preserve"> настоящего Положения. Оповещение жителей о общественных обсуждениях или публичных слушаниях по проекту правил благоустройства территории, а также по внесению в них изменений, проводится в порядке, установленном настоящим Положением.</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61. Участники общественных обсуждений или публичных слушаний вправе представить организатору общественных обсуждений или публичных слушаний свои предложения и замечания по проекту правил благоустройства территории поселения, а также по внесению в них изменений, для включения их в протокол общественных обсуждений или публичных слушаний в порядке, предусмотренном настоящим Положением.</w:t>
      </w: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62. После завершения общественных обсуждений или публичных слушаний по проекту правил благоустройства территории поселения, а также по внесению в них изменений указанный проект представляется организатором общественных обсуждений или публичных слушаний главе поселения.</w:t>
      </w:r>
    </w:p>
    <w:p w:rsidR="00FE1A6D" w:rsidRPr="00DB44A7" w:rsidRDefault="00FE1A6D" w:rsidP="00FE1A6D">
      <w:pPr>
        <w:widowControl w:val="0"/>
        <w:autoSpaceDE w:val="0"/>
        <w:autoSpaceDN w:val="0"/>
        <w:adjustRightInd w:val="0"/>
        <w:ind w:firstLine="709"/>
        <w:rPr>
          <w:rFonts w:ascii="Times New Roman" w:hAnsi="Times New Roman" w:cs="Times New Roman"/>
          <w:sz w:val="28"/>
          <w:szCs w:val="28"/>
        </w:rPr>
      </w:pPr>
      <w:r w:rsidRPr="00DB44A7">
        <w:rPr>
          <w:rFonts w:ascii="Times New Roman" w:hAnsi="Times New Roman" w:cs="Times New Roman"/>
          <w:sz w:val="28"/>
          <w:szCs w:val="28"/>
        </w:rPr>
        <w:t>Обязательным приложением к проекту правил благоустройства территории является протокол общественных обсуждений или публичных слушаний и заключение о результатах общественных обсуждений или публичных слушаний.</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tabs>
          <w:tab w:val="left" w:pos="8490"/>
        </w:tabs>
        <w:jc w:val="center"/>
        <w:rPr>
          <w:rFonts w:ascii="Times New Roman" w:hAnsi="Times New Roman" w:cs="Times New Roman"/>
          <w:sz w:val="28"/>
          <w:szCs w:val="28"/>
        </w:rPr>
      </w:pPr>
      <w:r w:rsidRPr="00DB44A7">
        <w:rPr>
          <w:rFonts w:ascii="Times New Roman" w:hAnsi="Times New Roman" w:cs="Times New Roman"/>
          <w:sz w:val="28"/>
          <w:szCs w:val="28"/>
          <w:lang w:val="en-US"/>
        </w:rPr>
        <w:lastRenderedPageBreak/>
        <w:t>XVII</w:t>
      </w:r>
      <w:r w:rsidRPr="00DB44A7">
        <w:rPr>
          <w:rFonts w:ascii="Times New Roman" w:hAnsi="Times New Roman" w:cs="Times New Roman"/>
          <w:sz w:val="28"/>
          <w:szCs w:val="28"/>
        </w:rPr>
        <w:t>.Финансирование общественных обсуждений или публичных слушаний</w:t>
      </w:r>
    </w:p>
    <w:p w:rsidR="00FE1A6D" w:rsidRPr="00DB44A7" w:rsidRDefault="00FE1A6D" w:rsidP="00FE1A6D">
      <w:pPr>
        <w:tabs>
          <w:tab w:val="left" w:pos="8490"/>
        </w:tabs>
        <w:jc w:val="center"/>
        <w:rPr>
          <w:rFonts w:ascii="Times New Roman" w:hAnsi="Times New Roman" w:cs="Times New Roman"/>
          <w:sz w:val="28"/>
          <w:szCs w:val="28"/>
        </w:rPr>
      </w:pPr>
    </w:p>
    <w:p w:rsidR="00FE1A6D" w:rsidRPr="00DB44A7" w:rsidRDefault="00FE1A6D" w:rsidP="00FE1A6D">
      <w:pPr>
        <w:ind w:firstLine="709"/>
        <w:rPr>
          <w:rFonts w:ascii="Times New Roman" w:hAnsi="Times New Roman" w:cs="Times New Roman"/>
          <w:sz w:val="28"/>
          <w:szCs w:val="28"/>
        </w:rPr>
      </w:pPr>
      <w:r w:rsidRPr="00DB44A7">
        <w:rPr>
          <w:rFonts w:ascii="Times New Roman" w:hAnsi="Times New Roman" w:cs="Times New Roman"/>
          <w:sz w:val="28"/>
          <w:szCs w:val="28"/>
        </w:rPr>
        <w:t>63. Организация и проведение общественных обсуждений или публичных слушаний по проектам генерального плана, проекту правил землепользования и застройки, правил благоустройства территории и проектам, предусматривающим внесение изменений в один из указанных утвержденных документов, по проектам планировки территории и проектам межевания территории финансируются за счет средств бюджета поселения.</w:t>
      </w:r>
    </w:p>
    <w:p w:rsidR="00FE1A6D" w:rsidRPr="00DB44A7" w:rsidRDefault="00FE1A6D" w:rsidP="00FE1A6D">
      <w:pPr>
        <w:pStyle w:val="western"/>
        <w:spacing w:before="0" w:beforeAutospacing="0" w:after="0"/>
        <w:ind w:firstLine="709"/>
        <w:jc w:val="both"/>
        <w:rPr>
          <w:sz w:val="28"/>
          <w:szCs w:val="28"/>
        </w:rPr>
      </w:pPr>
      <w:r w:rsidRPr="00DB44A7">
        <w:rPr>
          <w:sz w:val="28"/>
          <w:szCs w:val="28"/>
        </w:rPr>
        <w:t>64. Организация и проведение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осуществляются за счет средств лиц, заинтересованных в предоставлении таких разрешений.</w:t>
      </w:r>
    </w:p>
    <w:p w:rsidR="00FE1A6D" w:rsidRPr="00DB44A7" w:rsidRDefault="00FE1A6D" w:rsidP="00FE1A6D">
      <w:pPr>
        <w:pStyle w:val="western"/>
        <w:spacing w:before="0" w:beforeAutospacing="0" w:after="0"/>
        <w:ind w:firstLine="709"/>
        <w:jc w:val="both"/>
        <w:rPr>
          <w:sz w:val="28"/>
          <w:szCs w:val="28"/>
        </w:rPr>
      </w:pPr>
      <w:r w:rsidRPr="00DB44A7">
        <w:rPr>
          <w:sz w:val="28"/>
          <w:szCs w:val="28"/>
        </w:rPr>
        <w:t>Расходы, связанные с организацией и проведением общественных обсуждений или публичных слушаний в соответствии с настоящим пунктом определяются муниципальным правовым актом.</w:t>
      </w:r>
    </w:p>
    <w:p w:rsidR="00FE1A6D" w:rsidRPr="00DB44A7" w:rsidRDefault="00FE1A6D" w:rsidP="00FE1A6D">
      <w:pPr>
        <w:ind w:left="4111"/>
        <w:rPr>
          <w:rFonts w:ascii="Times New Roman" w:hAnsi="Times New Roman" w:cs="Times New Roman"/>
          <w:sz w:val="28"/>
          <w:szCs w:val="28"/>
        </w:rPr>
      </w:pPr>
      <w:r w:rsidRPr="00DB44A7">
        <w:rPr>
          <w:rFonts w:ascii="Times New Roman" w:hAnsi="Times New Roman" w:cs="Times New Roman"/>
          <w:sz w:val="28"/>
          <w:szCs w:val="28"/>
        </w:rPr>
        <w:br w:type="page"/>
      </w:r>
      <w:r w:rsidRPr="00DB44A7">
        <w:rPr>
          <w:rFonts w:ascii="Times New Roman" w:hAnsi="Times New Roman" w:cs="Times New Roman"/>
          <w:sz w:val="28"/>
          <w:szCs w:val="28"/>
        </w:rPr>
        <w:lastRenderedPageBreak/>
        <w:t>Приложение № 1</w:t>
      </w:r>
    </w:p>
    <w:p w:rsidR="00FE1A6D" w:rsidRPr="00DB44A7" w:rsidRDefault="00FE1A6D" w:rsidP="00FE1A6D">
      <w:pPr>
        <w:ind w:left="4111"/>
        <w:rPr>
          <w:rFonts w:ascii="Times New Roman" w:hAnsi="Times New Roman" w:cs="Times New Roman"/>
          <w:sz w:val="28"/>
          <w:szCs w:val="28"/>
        </w:rPr>
      </w:pPr>
      <w:r w:rsidRPr="00DB44A7">
        <w:rPr>
          <w:rFonts w:ascii="Times New Roman" w:hAnsi="Times New Roman" w:cs="Times New Roman"/>
          <w:sz w:val="28"/>
          <w:szCs w:val="28"/>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proofErr w:type="spellStart"/>
      <w:r>
        <w:rPr>
          <w:rFonts w:ascii="Times New Roman" w:hAnsi="Times New Roman" w:cs="Times New Roman"/>
          <w:sz w:val="28"/>
          <w:szCs w:val="28"/>
        </w:rPr>
        <w:t>Нижнетуровского</w:t>
      </w:r>
      <w:proofErr w:type="spellEnd"/>
      <w:r>
        <w:rPr>
          <w:rFonts w:ascii="Times New Roman" w:hAnsi="Times New Roman" w:cs="Times New Roman"/>
          <w:sz w:val="28"/>
          <w:szCs w:val="28"/>
        </w:rPr>
        <w:t xml:space="preserve"> </w:t>
      </w:r>
      <w:r w:rsidRPr="00DB44A7">
        <w:rPr>
          <w:rFonts w:ascii="Times New Roman" w:hAnsi="Times New Roman" w:cs="Times New Roman"/>
          <w:sz w:val="28"/>
          <w:szCs w:val="28"/>
        </w:rPr>
        <w:t>сельского поселения</w:t>
      </w:r>
    </w:p>
    <w:p w:rsidR="00FE1A6D" w:rsidRPr="00DB44A7" w:rsidRDefault="00FE1A6D" w:rsidP="00FE1A6D">
      <w:pPr>
        <w:pStyle w:val="western"/>
        <w:spacing w:before="0" w:beforeAutospacing="0" w:after="0"/>
        <w:jc w:val="center"/>
        <w:rPr>
          <w:sz w:val="28"/>
          <w:szCs w:val="28"/>
        </w:rPr>
      </w:pP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rPr>
        <w:t>Оповещение о начале общественных обсуждений или публичных слушаний</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rPr>
          <w:rFonts w:ascii="Times New Roman" w:hAnsi="Times New Roman" w:cs="Times New Roman"/>
          <w:sz w:val="28"/>
          <w:szCs w:val="28"/>
        </w:rPr>
      </w:pPr>
      <w:r w:rsidRPr="00DB44A7">
        <w:rPr>
          <w:rFonts w:ascii="Times New Roman" w:hAnsi="Times New Roman" w:cs="Times New Roman"/>
          <w:sz w:val="28"/>
          <w:szCs w:val="28"/>
        </w:rPr>
        <w:t xml:space="preserve">В соответствии с постановлением главы </w:t>
      </w:r>
      <w:proofErr w:type="spellStart"/>
      <w:r>
        <w:rPr>
          <w:rFonts w:ascii="Times New Roman" w:hAnsi="Times New Roman" w:cs="Times New Roman"/>
          <w:sz w:val="28"/>
          <w:szCs w:val="28"/>
        </w:rPr>
        <w:t>Нижнетуровского</w:t>
      </w:r>
      <w:proofErr w:type="spellEnd"/>
      <w:r>
        <w:rPr>
          <w:rFonts w:ascii="Times New Roman" w:hAnsi="Times New Roman" w:cs="Times New Roman"/>
          <w:sz w:val="28"/>
          <w:szCs w:val="28"/>
        </w:rPr>
        <w:t xml:space="preserve"> </w:t>
      </w:r>
      <w:r w:rsidRPr="00DB44A7">
        <w:rPr>
          <w:rFonts w:ascii="Times New Roman" w:hAnsi="Times New Roman" w:cs="Times New Roman"/>
          <w:sz w:val="28"/>
          <w:szCs w:val="28"/>
        </w:rPr>
        <w:t xml:space="preserve">сельского поселения (решением Совета народных депутатов </w:t>
      </w:r>
      <w:proofErr w:type="spellStart"/>
      <w:r>
        <w:rPr>
          <w:rFonts w:ascii="Times New Roman" w:hAnsi="Times New Roman" w:cs="Times New Roman"/>
          <w:sz w:val="28"/>
          <w:szCs w:val="28"/>
        </w:rPr>
        <w:t>Нижнетуровского</w:t>
      </w:r>
      <w:proofErr w:type="spellEnd"/>
      <w:r>
        <w:rPr>
          <w:rFonts w:ascii="Times New Roman" w:hAnsi="Times New Roman" w:cs="Times New Roman"/>
          <w:sz w:val="28"/>
          <w:szCs w:val="28"/>
        </w:rPr>
        <w:t xml:space="preserve"> </w:t>
      </w:r>
      <w:r w:rsidRPr="00DB44A7">
        <w:rPr>
          <w:rFonts w:ascii="Times New Roman" w:hAnsi="Times New Roman" w:cs="Times New Roman"/>
          <w:sz w:val="28"/>
          <w:szCs w:val="28"/>
        </w:rPr>
        <w:t xml:space="preserve"> сельского поселения) от ____________года № ___ «О назначении общественных обсуждений или публичных слушаний по проекту: _____________________________________________________</w:t>
      </w: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rPr>
        <w:t>информация о проекте, подлежащем рассмотрению на общественных обсуждениях или публичных слушаниях, перечень информационных материалов к такому проекту</w:t>
      </w:r>
      <w:r w:rsidR="006435D0">
        <w:rPr>
          <w:rFonts w:ascii="Times New Roman" w:hAnsi="Times New Roman" w:cs="Times New Roman"/>
          <w:sz w:val="28"/>
          <w:szCs w:val="28"/>
        </w:rPr>
        <w:t xml:space="preserve"> и срок внесения участниками общественных обсуждений и публичных слушаний предложений и замечаний к проекту.</w:t>
      </w:r>
    </w:p>
    <w:p w:rsidR="00FE1A6D" w:rsidRPr="00DB44A7" w:rsidRDefault="00FE1A6D" w:rsidP="00FE1A6D">
      <w:pPr>
        <w:rPr>
          <w:rFonts w:ascii="Times New Roman" w:hAnsi="Times New Roman" w:cs="Times New Roman"/>
          <w:sz w:val="28"/>
          <w:szCs w:val="28"/>
        </w:rPr>
      </w:pPr>
      <w:r w:rsidRPr="00DB44A7">
        <w:rPr>
          <w:rFonts w:ascii="Times New Roman" w:hAnsi="Times New Roman" w:cs="Times New Roman"/>
          <w:sz w:val="28"/>
          <w:szCs w:val="28"/>
        </w:rPr>
        <w:t>(далее - проект) проводятся общественные обсуждения или публичные слушания с __ до __ ч. «___»_______ 20__ г. в здании ______________________, расположенном по адресу: _________________________________________________</w:t>
      </w:r>
    </w:p>
    <w:p w:rsidR="00FE1A6D" w:rsidRPr="00DB44A7" w:rsidRDefault="00FE1A6D" w:rsidP="00FE1A6D">
      <w:pPr>
        <w:rPr>
          <w:rFonts w:ascii="Times New Roman" w:hAnsi="Times New Roman" w:cs="Times New Roman"/>
          <w:sz w:val="28"/>
          <w:szCs w:val="28"/>
        </w:rPr>
      </w:pPr>
    </w:p>
    <w:p w:rsidR="00FE1A6D" w:rsidRPr="00DB44A7" w:rsidRDefault="00FE1A6D" w:rsidP="00FE1A6D">
      <w:pPr>
        <w:rPr>
          <w:rFonts w:ascii="Times New Roman" w:hAnsi="Times New Roman" w:cs="Times New Roman"/>
          <w:i/>
          <w:sz w:val="28"/>
          <w:szCs w:val="28"/>
        </w:rPr>
      </w:pPr>
      <w:r w:rsidRPr="00DB44A7">
        <w:rPr>
          <w:rFonts w:ascii="Times New Roman" w:hAnsi="Times New Roman" w:cs="Times New Roman"/>
          <w:i/>
          <w:sz w:val="28"/>
          <w:szCs w:val="28"/>
        </w:rPr>
        <w:t xml:space="preserve">в здании </w:t>
      </w:r>
      <w:r w:rsidRPr="00DB44A7">
        <w:rPr>
          <w:rFonts w:ascii="Times New Roman" w:hAnsi="Times New Roman" w:cs="Times New Roman"/>
          <w:sz w:val="28"/>
          <w:szCs w:val="28"/>
        </w:rPr>
        <w:t>__________________________,</w:t>
      </w:r>
      <w:r w:rsidRPr="00DB44A7">
        <w:rPr>
          <w:rFonts w:ascii="Times New Roman" w:hAnsi="Times New Roman" w:cs="Times New Roman"/>
          <w:i/>
          <w:sz w:val="28"/>
          <w:szCs w:val="28"/>
        </w:rPr>
        <w:t xml:space="preserve"> расположенном по адресу: </w:t>
      </w:r>
      <w:r w:rsidRPr="00DB44A7">
        <w:rPr>
          <w:rFonts w:ascii="Times New Roman" w:hAnsi="Times New Roman" w:cs="Times New Roman"/>
          <w:sz w:val="28"/>
          <w:szCs w:val="28"/>
        </w:rPr>
        <w:t>______________</w:t>
      </w:r>
      <w:r w:rsidRPr="00DB44A7">
        <w:rPr>
          <w:rFonts w:ascii="Times New Roman" w:hAnsi="Times New Roman" w:cs="Times New Roman"/>
          <w:i/>
          <w:sz w:val="28"/>
          <w:szCs w:val="28"/>
        </w:rPr>
        <w:t xml:space="preserve"> с ______ </w:t>
      </w:r>
      <w:proofErr w:type="spellStart"/>
      <w:r w:rsidRPr="00DB44A7">
        <w:rPr>
          <w:rFonts w:ascii="Times New Roman" w:hAnsi="Times New Roman" w:cs="Times New Roman"/>
          <w:i/>
          <w:sz w:val="28"/>
          <w:szCs w:val="28"/>
        </w:rPr>
        <w:t>до____</w:t>
      </w:r>
      <w:proofErr w:type="gramStart"/>
      <w:r w:rsidRPr="00DB44A7">
        <w:rPr>
          <w:rFonts w:ascii="Times New Roman" w:hAnsi="Times New Roman" w:cs="Times New Roman"/>
          <w:i/>
          <w:sz w:val="28"/>
          <w:szCs w:val="28"/>
        </w:rPr>
        <w:t>ч</w:t>
      </w:r>
      <w:proofErr w:type="spellEnd"/>
      <w:proofErr w:type="gramEnd"/>
      <w:r w:rsidRPr="00DB44A7">
        <w:rPr>
          <w:rFonts w:ascii="Times New Roman" w:hAnsi="Times New Roman" w:cs="Times New Roman"/>
          <w:i/>
          <w:sz w:val="28"/>
          <w:szCs w:val="28"/>
        </w:rPr>
        <w:t>.</w:t>
      </w:r>
      <w:r w:rsidRPr="00DB44A7">
        <w:rPr>
          <w:rFonts w:ascii="Times New Roman" w:hAnsi="Times New Roman" w:cs="Times New Roman"/>
          <w:sz w:val="28"/>
          <w:szCs w:val="28"/>
        </w:rPr>
        <w:t xml:space="preserve"> «___»_______ 20___ г.</w:t>
      </w:r>
      <w:r w:rsidRPr="00DB44A7">
        <w:rPr>
          <w:rFonts w:ascii="Times New Roman" w:hAnsi="Times New Roman" w:cs="Times New Roman"/>
          <w:i/>
          <w:sz w:val="28"/>
          <w:szCs w:val="28"/>
        </w:rPr>
        <w:t>;</w:t>
      </w:r>
    </w:p>
    <w:p w:rsidR="00FE1A6D" w:rsidRPr="00DB44A7" w:rsidRDefault="00FE1A6D" w:rsidP="00FE1A6D">
      <w:pPr>
        <w:rPr>
          <w:rFonts w:ascii="Times New Roman" w:hAnsi="Times New Roman" w:cs="Times New Roman"/>
          <w:i/>
          <w:sz w:val="28"/>
          <w:szCs w:val="28"/>
        </w:rPr>
      </w:pPr>
      <w:r w:rsidRPr="00DB44A7">
        <w:rPr>
          <w:rFonts w:ascii="Times New Roman" w:hAnsi="Times New Roman" w:cs="Times New Roman"/>
          <w:i/>
          <w:sz w:val="28"/>
          <w:szCs w:val="28"/>
        </w:rPr>
        <w:t xml:space="preserve">в здании </w:t>
      </w:r>
      <w:r w:rsidRPr="00DB44A7">
        <w:rPr>
          <w:rFonts w:ascii="Times New Roman" w:hAnsi="Times New Roman" w:cs="Times New Roman"/>
          <w:sz w:val="28"/>
          <w:szCs w:val="28"/>
        </w:rPr>
        <w:t>__________________________,</w:t>
      </w:r>
      <w:r w:rsidRPr="00DB44A7">
        <w:rPr>
          <w:rFonts w:ascii="Times New Roman" w:hAnsi="Times New Roman" w:cs="Times New Roman"/>
          <w:i/>
          <w:sz w:val="28"/>
          <w:szCs w:val="28"/>
        </w:rPr>
        <w:t xml:space="preserve"> расположенном по адресу: </w:t>
      </w:r>
      <w:r w:rsidRPr="00DB44A7">
        <w:rPr>
          <w:rFonts w:ascii="Times New Roman" w:hAnsi="Times New Roman" w:cs="Times New Roman"/>
          <w:sz w:val="28"/>
          <w:szCs w:val="28"/>
        </w:rPr>
        <w:t>______________</w:t>
      </w:r>
      <w:r w:rsidRPr="00DB44A7">
        <w:rPr>
          <w:rFonts w:ascii="Times New Roman" w:hAnsi="Times New Roman" w:cs="Times New Roman"/>
          <w:i/>
          <w:sz w:val="28"/>
          <w:szCs w:val="28"/>
        </w:rPr>
        <w:t xml:space="preserve"> с ______ </w:t>
      </w:r>
      <w:proofErr w:type="spellStart"/>
      <w:r w:rsidRPr="00DB44A7">
        <w:rPr>
          <w:rFonts w:ascii="Times New Roman" w:hAnsi="Times New Roman" w:cs="Times New Roman"/>
          <w:i/>
          <w:sz w:val="28"/>
          <w:szCs w:val="28"/>
        </w:rPr>
        <w:t>до____</w:t>
      </w:r>
      <w:proofErr w:type="gramStart"/>
      <w:r w:rsidRPr="00DB44A7">
        <w:rPr>
          <w:rFonts w:ascii="Times New Roman" w:hAnsi="Times New Roman" w:cs="Times New Roman"/>
          <w:i/>
          <w:sz w:val="28"/>
          <w:szCs w:val="28"/>
        </w:rPr>
        <w:t>ч</w:t>
      </w:r>
      <w:proofErr w:type="spellEnd"/>
      <w:proofErr w:type="gramEnd"/>
      <w:r w:rsidRPr="00DB44A7">
        <w:rPr>
          <w:rFonts w:ascii="Times New Roman" w:hAnsi="Times New Roman" w:cs="Times New Roman"/>
          <w:i/>
          <w:sz w:val="28"/>
          <w:szCs w:val="28"/>
        </w:rPr>
        <w:t>.</w:t>
      </w:r>
      <w:r w:rsidRPr="00DB44A7">
        <w:rPr>
          <w:rFonts w:ascii="Times New Roman" w:hAnsi="Times New Roman" w:cs="Times New Roman"/>
          <w:sz w:val="28"/>
          <w:szCs w:val="28"/>
        </w:rPr>
        <w:t xml:space="preserve"> «___»_______ 20___ г.</w:t>
      </w:r>
      <w:r w:rsidRPr="00DB44A7">
        <w:rPr>
          <w:rFonts w:ascii="Times New Roman" w:hAnsi="Times New Roman" w:cs="Times New Roman"/>
          <w:i/>
          <w:sz w:val="28"/>
          <w:szCs w:val="28"/>
        </w:rPr>
        <w:t>;</w:t>
      </w: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rPr>
        <w:t>(прописывается если организатором принято решение о разделении населенного пункта на части в соответствии с пунктом 49 Положения)</w:t>
      </w:r>
    </w:p>
    <w:p w:rsidR="00FE1A6D" w:rsidRPr="00DB44A7" w:rsidRDefault="00FE1A6D" w:rsidP="00FE1A6D">
      <w:pPr>
        <w:rPr>
          <w:rFonts w:ascii="Times New Roman" w:hAnsi="Times New Roman" w:cs="Times New Roman"/>
          <w:sz w:val="28"/>
          <w:szCs w:val="28"/>
        </w:rPr>
      </w:pPr>
      <w:r w:rsidRPr="00DB44A7">
        <w:rPr>
          <w:rFonts w:ascii="Times New Roman" w:hAnsi="Times New Roman" w:cs="Times New Roman"/>
          <w:sz w:val="28"/>
          <w:szCs w:val="28"/>
        </w:rPr>
        <w:lastRenderedPageBreak/>
        <w:t>Организатором общественных обсуждений или публичных слушаний ________________________________________________________________________</w:t>
      </w: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rPr>
        <w:t xml:space="preserve">указывается организатор общественных обсуждений или публичных слушаний в соответствии с разделом </w:t>
      </w:r>
      <w:r w:rsidRPr="00DB44A7">
        <w:rPr>
          <w:rFonts w:ascii="Times New Roman" w:hAnsi="Times New Roman" w:cs="Times New Roman"/>
          <w:sz w:val="28"/>
          <w:szCs w:val="28"/>
          <w:lang w:val="en-US"/>
        </w:rPr>
        <w:t>II</w:t>
      </w:r>
      <w:r w:rsidRPr="00DB44A7">
        <w:rPr>
          <w:rFonts w:ascii="Times New Roman" w:hAnsi="Times New Roman" w:cs="Times New Roman"/>
          <w:sz w:val="28"/>
          <w:szCs w:val="28"/>
        </w:rPr>
        <w:t xml:space="preserve"> настоящего Положения</w:t>
      </w:r>
    </w:p>
    <w:p w:rsidR="00FE1A6D" w:rsidRPr="00DB44A7" w:rsidRDefault="00FE1A6D" w:rsidP="00FE1A6D">
      <w:pPr>
        <w:rPr>
          <w:rFonts w:ascii="Times New Roman" w:hAnsi="Times New Roman" w:cs="Times New Roman"/>
          <w:sz w:val="28"/>
          <w:szCs w:val="28"/>
        </w:rPr>
      </w:pPr>
    </w:p>
    <w:p w:rsidR="00FE1A6D" w:rsidRPr="00DB44A7" w:rsidRDefault="00FE1A6D" w:rsidP="00FE1A6D">
      <w:pPr>
        <w:rPr>
          <w:rFonts w:ascii="Times New Roman" w:hAnsi="Times New Roman" w:cs="Times New Roman"/>
          <w:sz w:val="28"/>
          <w:szCs w:val="28"/>
        </w:rPr>
      </w:pPr>
      <w:r w:rsidRPr="00DB44A7">
        <w:rPr>
          <w:rFonts w:ascii="Times New Roman" w:hAnsi="Times New Roman" w:cs="Times New Roman"/>
          <w:sz w:val="28"/>
          <w:szCs w:val="28"/>
        </w:rPr>
        <w:t>Проект представлен на экспозиции. Экспозиция проекта проходит: в здании ________________ по адресу: ________________ с _____________ по ____________;</w:t>
      </w:r>
    </w:p>
    <w:p w:rsidR="00FE1A6D" w:rsidRPr="00DB44A7" w:rsidRDefault="00FE1A6D" w:rsidP="00FE1A6D">
      <w:pPr>
        <w:jc w:val="right"/>
        <w:rPr>
          <w:rFonts w:ascii="Times New Roman" w:hAnsi="Times New Roman" w:cs="Times New Roman"/>
          <w:i/>
          <w:sz w:val="28"/>
          <w:szCs w:val="28"/>
        </w:rPr>
      </w:pPr>
      <w:r w:rsidRPr="00DB44A7">
        <w:rPr>
          <w:rFonts w:ascii="Times New Roman" w:hAnsi="Times New Roman" w:cs="Times New Roman"/>
          <w:sz w:val="28"/>
          <w:szCs w:val="28"/>
        </w:rPr>
        <w:t>дата открытия экспозиции дата закрытия экспозиции</w:t>
      </w:r>
    </w:p>
    <w:p w:rsidR="00FE1A6D" w:rsidRPr="00DB44A7" w:rsidRDefault="00FE1A6D" w:rsidP="00FE1A6D">
      <w:pPr>
        <w:rPr>
          <w:rFonts w:ascii="Times New Roman" w:hAnsi="Times New Roman" w:cs="Times New Roman"/>
          <w:i/>
          <w:sz w:val="28"/>
          <w:szCs w:val="28"/>
        </w:rPr>
      </w:pPr>
      <w:r w:rsidRPr="00DB44A7">
        <w:rPr>
          <w:rFonts w:ascii="Times New Roman" w:hAnsi="Times New Roman" w:cs="Times New Roman"/>
          <w:i/>
          <w:sz w:val="28"/>
          <w:szCs w:val="28"/>
        </w:rPr>
        <w:t>в здании _____________ по адресу _____________ с ____________ по ___________;</w:t>
      </w:r>
    </w:p>
    <w:p w:rsidR="00FE1A6D" w:rsidRPr="00DB44A7" w:rsidRDefault="00FE1A6D" w:rsidP="00FE1A6D">
      <w:pPr>
        <w:rPr>
          <w:rFonts w:ascii="Times New Roman" w:hAnsi="Times New Roman" w:cs="Times New Roman"/>
          <w:i/>
          <w:sz w:val="28"/>
          <w:szCs w:val="28"/>
        </w:rPr>
      </w:pPr>
      <w:r w:rsidRPr="00DB44A7">
        <w:rPr>
          <w:rFonts w:ascii="Times New Roman" w:hAnsi="Times New Roman" w:cs="Times New Roman"/>
          <w:i/>
          <w:sz w:val="28"/>
          <w:szCs w:val="28"/>
        </w:rPr>
        <w:t>в здании _____________ по адресу _____________ с ____________ по ___________;</w:t>
      </w: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rPr>
        <w:t>(прописывается если организовано несколько экспозиций рассматриваемого проекта)</w:t>
      </w:r>
    </w:p>
    <w:p w:rsidR="00FE1A6D" w:rsidRPr="00DB44A7" w:rsidRDefault="00FE1A6D" w:rsidP="00FE1A6D">
      <w:pPr>
        <w:rPr>
          <w:rFonts w:ascii="Times New Roman" w:hAnsi="Times New Roman" w:cs="Times New Roman"/>
          <w:i/>
          <w:sz w:val="28"/>
          <w:szCs w:val="28"/>
        </w:rPr>
      </w:pPr>
    </w:p>
    <w:p w:rsidR="00FE1A6D" w:rsidRPr="00DB44A7" w:rsidRDefault="00FE1A6D" w:rsidP="00FE1A6D">
      <w:pPr>
        <w:rPr>
          <w:rFonts w:ascii="Times New Roman" w:hAnsi="Times New Roman" w:cs="Times New Roman"/>
          <w:sz w:val="28"/>
          <w:szCs w:val="28"/>
        </w:rPr>
      </w:pPr>
      <w:r w:rsidRPr="00DB44A7">
        <w:rPr>
          <w:rFonts w:ascii="Times New Roman" w:hAnsi="Times New Roman" w:cs="Times New Roman"/>
          <w:sz w:val="28"/>
          <w:szCs w:val="28"/>
        </w:rPr>
        <w:t>Часы работы экспозиции: с_____ по__________. В часы работы экспозиции проводятся консультации по теме общественных обсуждений или публичных слушаний, распространяются информационные материалы по проекту.</w:t>
      </w:r>
    </w:p>
    <w:p w:rsidR="00FE1A6D" w:rsidRPr="00DB44A7" w:rsidRDefault="00FE1A6D" w:rsidP="00FE1A6D">
      <w:pPr>
        <w:rPr>
          <w:rFonts w:ascii="Times New Roman" w:hAnsi="Times New Roman" w:cs="Times New Roman"/>
          <w:sz w:val="28"/>
          <w:szCs w:val="28"/>
        </w:rPr>
      </w:pPr>
      <w:r w:rsidRPr="00DB44A7">
        <w:rPr>
          <w:rFonts w:ascii="Times New Roman" w:hAnsi="Times New Roman" w:cs="Times New Roman"/>
          <w:sz w:val="28"/>
          <w:szCs w:val="28"/>
        </w:rPr>
        <w:t>Собрание участников общественных обсуждений или публичных слушаний состоится</w:t>
      </w:r>
    </w:p>
    <w:p w:rsidR="00FE1A6D" w:rsidRPr="00DB44A7" w:rsidRDefault="00FE1A6D" w:rsidP="00FE1A6D">
      <w:pPr>
        <w:rPr>
          <w:rFonts w:ascii="Times New Roman" w:hAnsi="Times New Roman" w:cs="Times New Roman"/>
          <w:i/>
          <w:sz w:val="28"/>
          <w:szCs w:val="28"/>
        </w:rPr>
      </w:pPr>
      <w:r w:rsidRPr="00DB44A7">
        <w:rPr>
          <w:rFonts w:ascii="Times New Roman" w:hAnsi="Times New Roman" w:cs="Times New Roman"/>
          <w:sz w:val="28"/>
          <w:szCs w:val="28"/>
        </w:rPr>
        <w:t>____________ по адресу: __________________________________________________</w:t>
      </w:r>
    </w:p>
    <w:p w:rsidR="00FE1A6D" w:rsidRPr="00DB44A7" w:rsidRDefault="00FE1A6D" w:rsidP="00FE1A6D">
      <w:pPr>
        <w:ind w:left="284"/>
        <w:rPr>
          <w:rFonts w:ascii="Times New Roman" w:hAnsi="Times New Roman" w:cs="Times New Roman"/>
          <w:sz w:val="28"/>
          <w:szCs w:val="28"/>
        </w:rPr>
      </w:pPr>
      <w:r w:rsidRPr="00DB44A7">
        <w:rPr>
          <w:rFonts w:ascii="Times New Roman" w:hAnsi="Times New Roman" w:cs="Times New Roman"/>
          <w:sz w:val="28"/>
          <w:szCs w:val="28"/>
        </w:rPr>
        <w:t>(дата, время)</w:t>
      </w:r>
    </w:p>
    <w:p w:rsidR="00FE1A6D" w:rsidRPr="00DB44A7" w:rsidRDefault="00FE1A6D" w:rsidP="00FE1A6D">
      <w:pPr>
        <w:rPr>
          <w:rFonts w:ascii="Times New Roman" w:hAnsi="Times New Roman" w:cs="Times New Roman"/>
          <w:i/>
          <w:sz w:val="28"/>
          <w:szCs w:val="28"/>
        </w:rPr>
      </w:pPr>
    </w:p>
    <w:p w:rsidR="00FE1A6D" w:rsidRPr="00DB44A7" w:rsidRDefault="00FE1A6D" w:rsidP="00FE1A6D">
      <w:pPr>
        <w:rPr>
          <w:rFonts w:ascii="Times New Roman" w:hAnsi="Times New Roman" w:cs="Times New Roman"/>
          <w:i/>
          <w:sz w:val="28"/>
          <w:szCs w:val="28"/>
        </w:rPr>
      </w:pPr>
      <w:r w:rsidRPr="00DB44A7">
        <w:rPr>
          <w:rFonts w:ascii="Times New Roman" w:hAnsi="Times New Roman" w:cs="Times New Roman"/>
          <w:i/>
          <w:sz w:val="28"/>
          <w:szCs w:val="28"/>
        </w:rPr>
        <w:t>____________ по адресу: __________________________________________________</w:t>
      </w:r>
    </w:p>
    <w:p w:rsidR="00FE1A6D" w:rsidRPr="00DB44A7" w:rsidRDefault="00FE1A6D" w:rsidP="00FE1A6D">
      <w:pPr>
        <w:ind w:left="284"/>
        <w:rPr>
          <w:rFonts w:ascii="Times New Roman" w:hAnsi="Times New Roman" w:cs="Times New Roman"/>
          <w:sz w:val="28"/>
          <w:szCs w:val="28"/>
        </w:rPr>
      </w:pPr>
      <w:r w:rsidRPr="00DB44A7">
        <w:rPr>
          <w:rFonts w:ascii="Times New Roman" w:hAnsi="Times New Roman" w:cs="Times New Roman"/>
          <w:sz w:val="28"/>
          <w:szCs w:val="28"/>
        </w:rPr>
        <w:t>(дата, время)</w:t>
      </w:r>
    </w:p>
    <w:p w:rsidR="00FE1A6D" w:rsidRPr="00DB44A7" w:rsidRDefault="00FE1A6D" w:rsidP="00FE1A6D">
      <w:pPr>
        <w:rPr>
          <w:rFonts w:ascii="Times New Roman" w:hAnsi="Times New Roman" w:cs="Times New Roman"/>
          <w:i/>
          <w:sz w:val="28"/>
          <w:szCs w:val="28"/>
        </w:rPr>
      </w:pPr>
      <w:r w:rsidRPr="00DB44A7">
        <w:rPr>
          <w:rFonts w:ascii="Times New Roman" w:hAnsi="Times New Roman" w:cs="Times New Roman"/>
          <w:i/>
          <w:sz w:val="28"/>
          <w:szCs w:val="28"/>
        </w:rPr>
        <w:lastRenderedPageBreak/>
        <w:t>____________ по адресу: __________________________________________________</w:t>
      </w:r>
    </w:p>
    <w:p w:rsidR="00FE1A6D" w:rsidRPr="00DB44A7" w:rsidRDefault="00FE1A6D" w:rsidP="00FE1A6D">
      <w:pPr>
        <w:ind w:left="284"/>
        <w:rPr>
          <w:rFonts w:ascii="Times New Roman" w:hAnsi="Times New Roman" w:cs="Times New Roman"/>
          <w:sz w:val="28"/>
          <w:szCs w:val="28"/>
        </w:rPr>
      </w:pPr>
      <w:r w:rsidRPr="00DB44A7">
        <w:rPr>
          <w:rFonts w:ascii="Times New Roman" w:hAnsi="Times New Roman" w:cs="Times New Roman"/>
          <w:sz w:val="28"/>
          <w:szCs w:val="28"/>
        </w:rPr>
        <w:t>(дата, время)</w:t>
      </w:r>
    </w:p>
    <w:p w:rsidR="00FE1A6D" w:rsidRPr="00DB44A7" w:rsidRDefault="00FE1A6D" w:rsidP="00FE1A6D">
      <w:pPr>
        <w:jc w:val="center"/>
        <w:rPr>
          <w:rFonts w:ascii="Times New Roman" w:hAnsi="Times New Roman" w:cs="Times New Roman"/>
          <w:i/>
          <w:sz w:val="28"/>
          <w:szCs w:val="28"/>
          <w:vertAlign w:val="superscript"/>
        </w:rPr>
      </w:pPr>
      <w:r w:rsidRPr="00DB44A7">
        <w:rPr>
          <w:rFonts w:ascii="Times New Roman" w:hAnsi="Times New Roman" w:cs="Times New Roman"/>
          <w:i/>
          <w:sz w:val="28"/>
          <w:szCs w:val="28"/>
          <w:vertAlign w:val="superscript"/>
        </w:rPr>
        <w:t>(прописывается в случае проведения нескольких собраний участников общественных обсуждений или публичных слушаний)</w:t>
      </w:r>
    </w:p>
    <w:p w:rsidR="00FE1A6D" w:rsidRPr="00DB44A7" w:rsidRDefault="00FE1A6D" w:rsidP="00FE1A6D">
      <w:pPr>
        <w:rPr>
          <w:rFonts w:ascii="Times New Roman" w:hAnsi="Times New Roman" w:cs="Times New Roman"/>
          <w:sz w:val="28"/>
          <w:szCs w:val="28"/>
        </w:rPr>
      </w:pPr>
    </w:p>
    <w:p w:rsidR="00FE1A6D" w:rsidRDefault="00FE1A6D" w:rsidP="00FE1A6D">
      <w:pPr>
        <w:rPr>
          <w:rFonts w:ascii="Times New Roman" w:hAnsi="Times New Roman" w:cs="Times New Roman"/>
          <w:sz w:val="28"/>
          <w:szCs w:val="28"/>
        </w:rPr>
      </w:pPr>
      <w:r w:rsidRPr="00DB44A7">
        <w:rPr>
          <w:rFonts w:ascii="Times New Roman" w:hAnsi="Times New Roman" w:cs="Times New Roman"/>
          <w:sz w:val="28"/>
          <w:szCs w:val="28"/>
        </w:rPr>
        <w:t>Предложения и замечания, касающиеся проекта, можно подавать:</w:t>
      </w:r>
    </w:p>
    <w:p w:rsidR="006435D0" w:rsidRPr="0014260E" w:rsidRDefault="006435D0" w:rsidP="00FE1A6D">
      <w:pPr>
        <w:rPr>
          <w:rFonts w:ascii="Times New Roman" w:hAnsi="Times New Roman" w:cs="Times New Roman"/>
          <w:sz w:val="28"/>
          <w:szCs w:val="28"/>
        </w:rPr>
      </w:pPr>
      <w:r>
        <w:rPr>
          <w:rFonts w:ascii="Times New Roman" w:hAnsi="Times New Roman" w:cs="Times New Roman"/>
          <w:sz w:val="28"/>
          <w:szCs w:val="28"/>
        </w:rPr>
        <w:t xml:space="preserve">- посредством официального сайта или информационных систем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в случае проведения общественных обсуждений</w:t>
      </w:r>
      <w:r w:rsidR="0014260E">
        <w:rPr>
          <w:rFonts w:ascii="Times New Roman" w:hAnsi="Times New Roman" w:cs="Times New Roman"/>
          <w:sz w:val="28"/>
          <w:szCs w:val="28"/>
        </w:rPr>
        <w:t>)</w:t>
      </w:r>
      <w:r w:rsidR="0014260E" w:rsidRPr="0014260E">
        <w:rPr>
          <w:rFonts w:ascii="Times New Roman" w:hAnsi="Times New Roman" w:cs="Times New Roman"/>
          <w:sz w:val="28"/>
          <w:szCs w:val="28"/>
        </w:rPr>
        <w:t>;</w:t>
      </w:r>
    </w:p>
    <w:p w:rsidR="00FE1A6D" w:rsidRPr="00DB44A7" w:rsidRDefault="00FE1A6D" w:rsidP="00FE1A6D">
      <w:pPr>
        <w:rPr>
          <w:rFonts w:ascii="Times New Roman" w:hAnsi="Times New Roman" w:cs="Times New Roman"/>
          <w:sz w:val="28"/>
          <w:szCs w:val="28"/>
        </w:rPr>
      </w:pPr>
      <w:r w:rsidRPr="00DB44A7">
        <w:rPr>
          <w:rFonts w:ascii="Times New Roman" w:hAnsi="Times New Roman" w:cs="Times New Roman"/>
          <w:sz w:val="28"/>
          <w:szCs w:val="28"/>
        </w:rPr>
        <w:t>- в письменной</w:t>
      </w:r>
      <w:r w:rsidR="0014260E">
        <w:rPr>
          <w:rFonts w:ascii="Times New Roman" w:hAnsi="Times New Roman" w:cs="Times New Roman"/>
          <w:sz w:val="28"/>
          <w:szCs w:val="28"/>
        </w:rPr>
        <w:t xml:space="preserve"> или устной </w:t>
      </w:r>
      <w:r w:rsidRPr="00DB44A7">
        <w:rPr>
          <w:rFonts w:ascii="Times New Roman" w:hAnsi="Times New Roman" w:cs="Times New Roman"/>
          <w:sz w:val="28"/>
          <w:szCs w:val="28"/>
        </w:rPr>
        <w:t xml:space="preserve"> форме в ходе проведения собрания </w:t>
      </w:r>
      <w:r w:rsidR="0014260E">
        <w:rPr>
          <w:rFonts w:ascii="Times New Roman" w:hAnsi="Times New Roman" w:cs="Times New Roman"/>
          <w:sz w:val="28"/>
          <w:szCs w:val="28"/>
        </w:rPr>
        <w:t xml:space="preserve">или собраний </w:t>
      </w:r>
      <w:r w:rsidRPr="00DB44A7">
        <w:rPr>
          <w:rFonts w:ascii="Times New Roman" w:hAnsi="Times New Roman" w:cs="Times New Roman"/>
          <w:sz w:val="28"/>
          <w:szCs w:val="28"/>
        </w:rPr>
        <w:t>участников  публичных слушаний</w:t>
      </w:r>
      <w:r w:rsidR="0014260E">
        <w:rPr>
          <w:rFonts w:ascii="Times New Roman" w:hAnsi="Times New Roman" w:cs="Times New Roman"/>
          <w:sz w:val="28"/>
          <w:szCs w:val="28"/>
        </w:rPr>
        <w:t xml:space="preserve"> </w:t>
      </w:r>
      <w:proofErr w:type="gramStart"/>
      <w:r w:rsidR="0014260E">
        <w:rPr>
          <w:rFonts w:ascii="Times New Roman" w:hAnsi="Times New Roman" w:cs="Times New Roman"/>
          <w:sz w:val="28"/>
          <w:szCs w:val="28"/>
        </w:rPr>
        <w:t xml:space="preserve">( </w:t>
      </w:r>
      <w:proofErr w:type="gramEnd"/>
      <w:r w:rsidR="0014260E">
        <w:rPr>
          <w:rFonts w:ascii="Times New Roman" w:hAnsi="Times New Roman" w:cs="Times New Roman"/>
          <w:sz w:val="28"/>
          <w:szCs w:val="28"/>
        </w:rPr>
        <w:t>в случае проведения публичных слушаний)</w:t>
      </w:r>
      <w:r w:rsidRPr="00DB44A7">
        <w:rPr>
          <w:rFonts w:ascii="Times New Roman" w:hAnsi="Times New Roman" w:cs="Times New Roman"/>
          <w:sz w:val="28"/>
          <w:szCs w:val="28"/>
        </w:rPr>
        <w:t>;</w:t>
      </w:r>
    </w:p>
    <w:p w:rsidR="00FE1A6D" w:rsidRPr="00DB44A7" w:rsidRDefault="00FE1A6D" w:rsidP="00FE1A6D">
      <w:pPr>
        <w:rPr>
          <w:rFonts w:ascii="Times New Roman" w:hAnsi="Times New Roman" w:cs="Times New Roman"/>
          <w:sz w:val="28"/>
          <w:szCs w:val="28"/>
        </w:rPr>
      </w:pPr>
      <w:r w:rsidRPr="00DB44A7">
        <w:rPr>
          <w:rFonts w:ascii="Times New Roman" w:hAnsi="Times New Roman" w:cs="Times New Roman"/>
          <w:sz w:val="28"/>
          <w:szCs w:val="28"/>
        </w:rPr>
        <w:t>-в письменной форме</w:t>
      </w:r>
      <w:r w:rsidR="0014260E">
        <w:rPr>
          <w:rFonts w:ascii="Times New Roman" w:hAnsi="Times New Roman" w:cs="Times New Roman"/>
          <w:sz w:val="28"/>
          <w:szCs w:val="28"/>
        </w:rPr>
        <w:t xml:space="preserve"> или в форме электронного документа </w:t>
      </w:r>
      <w:r w:rsidRPr="00DB44A7">
        <w:rPr>
          <w:rFonts w:ascii="Times New Roman" w:hAnsi="Times New Roman" w:cs="Times New Roman"/>
          <w:sz w:val="28"/>
          <w:szCs w:val="28"/>
        </w:rPr>
        <w:t>в адрес организатора общественных обсуждений или публичных слушаний с ____ по _____ в будние дни с ____ часов по ____ часов в здании __________ по адресу: __________;</w:t>
      </w:r>
    </w:p>
    <w:p w:rsidR="00FE1A6D" w:rsidRPr="00DB44A7" w:rsidRDefault="00FE1A6D" w:rsidP="00FE1A6D">
      <w:pPr>
        <w:rPr>
          <w:rFonts w:ascii="Times New Roman" w:hAnsi="Times New Roman" w:cs="Times New Roman"/>
          <w:sz w:val="28"/>
          <w:szCs w:val="28"/>
        </w:rPr>
      </w:pPr>
      <w:r w:rsidRPr="00DB44A7">
        <w:rPr>
          <w:rFonts w:ascii="Times New Roman" w:hAnsi="Times New Roman" w:cs="Times New Roman"/>
          <w:sz w:val="28"/>
          <w:szCs w:val="28"/>
        </w:rPr>
        <w:t xml:space="preserve">- посредством записи в Книге </w:t>
      </w:r>
      <w:r w:rsidR="0014260E">
        <w:rPr>
          <w:rFonts w:ascii="Times New Roman" w:hAnsi="Times New Roman" w:cs="Times New Roman"/>
          <w:sz w:val="28"/>
          <w:szCs w:val="28"/>
        </w:rPr>
        <w:t xml:space="preserve">(журнале) </w:t>
      </w:r>
      <w:r w:rsidRPr="00DB44A7">
        <w:rPr>
          <w:rFonts w:ascii="Times New Roman" w:hAnsi="Times New Roman" w:cs="Times New Roman"/>
          <w:sz w:val="28"/>
          <w:szCs w:val="28"/>
        </w:rPr>
        <w:t xml:space="preserve">учета посетителей </w:t>
      </w:r>
      <w:r w:rsidR="0014260E">
        <w:rPr>
          <w:rFonts w:ascii="Times New Roman" w:hAnsi="Times New Roman" w:cs="Times New Roman"/>
          <w:sz w:val="28"/>
          <w:szCs w:val="28"/>
        </w:rPr>
        <w:t>экспозиции проекта1</w:t>
      </w:r>
      <w:r w:rsidRPr="00DB44A7">
        <w:rPr>
          <w:rFonts w:ascii="Times New Roman" w:hAnsi="Times New Roman" w:cs="Times New Roman"/>
          <w:sz w:val="28"/>
          <w:szCs w:val="28"/>
        </w:rPr>
        <w:t>, подлежащего рассмотрению на общественных обсуждениях или публичных слушаниях.</w:t>
      </w:r>
    </w:p>
    <w:p w:rsidR="00FE1A6D" w:rsidRPr="00DB44A7" w:rsidRDefault="00FE1A6D" w:rsidP="00FE1A6D">
      <w:pPr>
        <w:rPr>
          <w:rFonts w:ascii="Times New Roman" w:hAnsi="Times New Roman" w:cs="Times New Roman"/>
          <w:sz w:val="28"/>
          <w:szCs w:val="28"/>
        </w:rPr>
      </w:pPr>
      <w:r w:rsidRPr="00DB44A7">
        <w:rPr>
          <w:rFonts w:ascii="Times New Roman" w:hAnsi="Times New Roman" w:cs="Times New Roman"/>
          <w:sz w:val="28"/>
          <w:szCs w:val="28"/>
        </w:rPr>
        <w:t>Проект и информационные материалы к нему размещены на официальном сайте по адресу: _________________________________________________________________</w:t>
      </w:r>
    </w:p>
    <w:p w:rsidR="00FE1A6D" w:rsidRPr="00DB44A7" w:rsidRDefault="00FE1A6D" w:rsidP="00FE1A6D">
      <w:pPr>
        <w:rPr>
          <w:rFonts w:ascii="Times New Roman" w:hAnsi="Times New Roman" w:cs="Times New Roman"/>
          <w:sz w:val="28"/>
          <w:szCs w:val="28"/>
        </w:rPr>
      </w:pPr>
      <w:r w:rsidRPr="00DB44A7">
        <w:rPr>
          <w:rFonts w:ascii="Times New Roman" w:hAnsi="Times New Roman" w:cs="Times New Roman"/>
          <w:sz w:val="28"/>
          <w:szCs w:val="28"/>
        </w:rPr>
        <w:t>При подаче предложений и замечаний в ходе проведения собрания участников общественных обсуждений или публичных слушаний при себе необходимо иметь: физическим лицам - паспорт, юридическим лицам – свидетельство о государственной регистрации юридического лица, выписку из единого государственного реестра юридических лиц, доверенность - в случае, если участник собрания действует на основании доверенности, правообладателям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 также выписки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FE1A6D" w:rsidRPr="00DB44A7" w:rsidRDefault="00FE1A6D" w:rsidP="00FE1A6D">
      <w:pPr>
        <w:ind w:left="4111"/>
        <w:rPr>
          <w:rFonts w:ascii="Times New Roman" w:hAnsi="Times New Roman" w:cs="Times New Roman"/>
          <w:sz w:val="28"/>
          <w:szCs w:val="28"/>
        </w:rPr>
      </w:pPr>
      <w:r w:rsidRPr="00DB44A7">
        <w:rPr>
          <w:rFonts w:ascii="Times New Roman" w:hAnsi="Times New Roman" w:cs="Times New Roman"/>
          <w:sz w:val="28"/>
          <w:szCs w:val="28"/>
        </w:rPr>
        <w:br w:type="page"/>
      </w:r>
      <w:r w:rsidRPr="00DB44A7">
        <w:rPr>
          <w:rFonts w:ascii="Times New Roman" w:hAnsi="Times New Roman" w:cs="Times New Roman"/>
          <w:sz w:val="28"/>
          <w:szCs w:val="28"/>
        </w:rPr>
        <w:lastRenderedPageBreak/>
        <w:t>Приложение № 2</w:t>
      </w:r>
    </w:p>
    <w:p w:rsidR="00FE1A6D" w:rsidRPr="00DB44A7" w:rsidRDefault="00FE1A6D" w:rsidP="00FE1A6D">
      <w:pPr>
        <w:ind w:left="4111"/>
        <w:rPr>
          <w:rFonts w:ascii="Times New Roman" w:hAnsi="Times New Roman" w:cs="Times New Roman"/>
          <w:sz w:val="28"/>
          <w:szCs w:val="28"/>
        </w:rPr>
      </w:pPr>
      <w:r w:rsidRPr="00DB44A7">
        <w:rPr>
          <w:rFonts w:ascii="Times New Roman" w:hAnsi="Times New Roman" w:cs="Times New Roman"/>
          <w:sz w:val="28"/>
          <w:szCs w:val="28"/>
        </w:rPr>
        <w:t xml:space="preserve">к Положению о порядке организации и проведения общественных обсуждений или публичных слушаний по вопросам градостроительной деятельности на территории </w:t>
      </w:r>
      <w:proofErr w:type="spellStart"/>
      <w:r>
        <w:rPr>
          <w:rFonts w:ascii="Times New Roman" w:hAnsi="Times New Roman" w:cs="Times New Roman"/>
          <w:sz w:val="28"/>
          <w:szCs w:val="28"/>
        </w:rPr>
        <w:t>Нижнетуровского</w:t>
      </w:r>
      <w:proofErr w:type="spellEnd"/>
      <w:r>
        <w:rPr>
          <w:rFonts w:ascii="Times New Roman" w:hAnsi="Times New Roman" w:cs="Times New Roman"/>
          <w:sz w:val="28"/>
          <w:szCs w:val="28"/>
        </w:rPr>
        <w:t xml:space="preserve"> </w:t>
      </w:r>
      <w:r w:rsidRPr="00DB44A7">
        <w:rPr>
          <w:rFonts w:ascii="Times New Roman" w:hAnsi="Times New Roman" w:cs="Times New Roman"/>
          <w:sz w:val="28"/>
          <w:szCs w:val="28"/>
        </w:rPr>
        <w:t>сельского поселения</w:t>
      </w:r>
    </w:p>
    <w:p w:rsidR="00FE1A6D" w:rsidRPr="00DB44A7" w:rsidRDefault="00FE1A6D" w:rsidP="00FE1A6D">
      <w:pPr>
        <w:jc w:val="center"/>
        <w:rPr>
          <w:rFonts w:ascii="Times New Roman" w:hAnsi="Times New Roman" w:cs="Times New Roman"/>
          <w:sz w:val="28"/>
          <w:szCs w:val="28"/>
        </w:rPr>
      </w:pP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rPr>
        <w:t>Книга</w:t>
      </w: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rPr>
        <w:t>учета посетителей и записи предложений и замечаний</w:t>
      </w: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rPr>
        <w:t>при проведении экспозиции проекта____________________________________,</w:t>
      </w:r>
    </w:p>
    <w:p w:rsidR="00FE1A6D" w:rsidRPr="00DB44A7" w:rsidRDefault="00FE1A6D" w:rsidP="00FE1A6D">
      <w:pPr>
        <w:ind w:left="2977"/>
        <w:jc w:val="center"/>
        <w:rPr>
          <w:rFonts w:ascii="Times New Roman" w:hAnsi="Times New Roman" w:cs="Times New Roman"/>
          <w:sz w:val="28"/>
          <w:szCs w:val="28"/>
          <w:vertAlign w:val="superscript"/>
        </w:rPr>
      </w:pPr>
      <w:r w:rsidRPr="00DB44A7">
        <w:rPr>
          <w:rFonts w:ascii="Times New Roman" w:hAnsi="Times New Roman" w:cs="Times New Roman"/>
          <w:sz w:val="28"/>
          <w:szCs w:val="28"/>
          <w:vertAlign w:val="superscript"/>
        </w:rPr>
        <w:t>(информация о проекте)</w:t>
      </w:r>
    </w:p>
    <w:p w:rsidR="00FE1A6D" w:rsidRPr="00DB44A7" w:rsidRDefault="00FE1A6D" w:rsidP="00FE1A6D">
      <w:pPr>
        <w:jc w:val="center"/>
        <w:rPr>
          <w:rFonts w:ascii="Times New Roman" w:hAnsi="Times New Roman" w:cs="Times New Roman"/>
          <w:sz w:val="28"/>
          <w:szCs w:val="28"/>
        </w:rPr>
      </w:pPr>
      <w:r w:rsidRPr="00DB44A7">
        <w:rPr>
          <w:rFonts w:ascii="Times New Roman" w:hAnsi="Times New Roman" w:cs="Times New Roman"/>
          <w:sz w:val="28"/>
          <w:szCs w:val="28"/>
        </w:rPr>
        <w:t>подлежащего рассмотрению на общественных обсуждениях или публичных слушаниях</w:t>
      </w:r>
    </w:p>
    <w:p w:rsidR="00FE1A6D" w:rsidRPr="00DB44A7" w:rsidRDefault="00FE1A6D" w:rsidP="00FE1A6D">
      <w:pPr>
        <w:rPr>
          <w:rFonts w:ascii="Times New Roman" w:hAnsi="Times New Roman" w:cs="Times New Roman"/>
          <w:sz w:val="28"/>
          <w:szCs w:val="28"/>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
        <w:gridCol w:w="1773"/>
        <w:gridCol w:w="1701"/>
        <w:gridCol w:w="2364"/>
        <w:gridCol w:w="1701"/>
        <w:gridCol w:w="1466"/>
      </w:tblGrid>
      <w:tr w:rsidR="00FE1A6D" w:rsidRPr="00DB44A7" w:rsidTr="00D336B6">
        <w:trPr>
          <w:jc w:val="center"/>
        </w:trPr>
        <w:tc>
          <w:tcPr>
            <w:tcW w:w="554" w:type="dxa"/>
            <w:shd w:val="clear" w:color="auto" w:fill="auto"/>
            <w:vAlign w:val="center"/>
          </w:tcPr>
          <w:p w:rsidR="00FE1A6D" w:rsidRPr="00DB44A7" w:rsidRDefault="00FE1A6D" w:rsidP="00D336B6">
            <w:pPr>
              <w:jc w:val="center"/>
              <w:rPr>
                <w:rFonts w:ascii="Times New Roman" w:hAnsi="Times New Roman" w:cs="Times New Roman"/>
                <w:sz w:val="28"/>
                <w:szCs w:val="28"/>
              </w:rPr>
            </w:pPr>
            <w:r w:rsidRPr="00DB44A7">
              <w:rPr>
                <w:rFonts w:ascii="Times New Roman" w:hAnsi="Times New Roman" w:cs="Times New Roman"/>
                <w:sz w:val="28"/>
                <w:szCs w:val="28"/>
              </w:rPr>
              <w:t>№ п/п</w:t>
            </w:r>
          </w:p>
        </w:tc>
        <w:tc>
          <w:tcPr>
            <w:tcW w:w="1773" w:type="dxa"/>
            <w:shd w:val="clear" w:color="auto" w:fill="auto"/>
            <w:vAlign w:val="center"/>
          </w:tcPr>
          <w:p w:rsidR="00FE1A6D" w:rsidRPr="00DB44A7" w:rsidRDefault="00FE1A6D" w:rsidP="00D336B6">
            <w:pPr>
              <w:jc w:val="center"/>
              <w:rPr>
                <w:rFonts w:ascii="Times New Roman" w:hAnsi="Times New Roman" w:cs="Times New Roman"/>
                <w:sz w:val="28"/>
                <w:szCs w:val="28"/>
              </w:rPr>
            </w:pPr>
            <w:r w:rsidRPr="00DB44A7">
              <w:rPr>
                <w:rFonts w:ascii="Times New Roman" w:hAnsi="Times New Roman" w:cs="Times New Roman"/>
                <w:sz w:val="28"/>
                <w:szCs w:val="28"/>
              </w:rPr>
              <w:t>Ф.И.О.(при наличии), дата рождения (для физ. лиц, если по доверенности №, дата)</w:t>
            </w:r>
          </w:p>
          <w:p w:rsidR="00FE1A6D" w:rsidRPr="00DB44A7" w:rsidRDefault="00FE1A6D" w:rsidP="00D336B6">
            <w:pPr>
              <w:jc w:val="center"/>
              <w:rPr>
                <w:rFonts w:ascii="Times New Roman" w:hAnsi="Times New Roman" w:cs="Times New Roman"/>
                <w:sz w:val="28"/>
                <w:szCs w:val="28"/>
              </w:rPr>
            </w:pPr>
            <w:r w:rsidRPr="00DB44A7">
              <w:rPr>
                <w:rFonts w:ascii="Times New Roman" w:hAnsi="Times New Roman" w:cs="Times New Roman"/>
                <w:sz w:val="28"/>
                <w:szCs w:val="28"/>
              </w:rPr>
              <w:t>Наименование юридического лица, ОГРН (для юр</w:t>
            </w:r>
            <w:proofErr w:type="gramStart"/>
            <w:r w:rsidRPr="00DB44A7">
              <w:rPr>
                <w:rFonts w:ascii="Times New Roman" w:hAnsi="Times New Roman" w:cs="Times New Roman"/>
                <w:sz w:val="28"/>
                <w:szCs w:val="28"/>
              </w:rPr>
              <w:t>.л</w:t>
            </w:r>
            <w:proofErr w:type="gramEnd"/>
            <w:r w:rsidRPr="00DB44A7">
              <w:rPr>
                <w:rFonts w:ascii="Times New Roman" w:hAnsi="Times New Roman" w:cs="Times New Roman"/>
                <w:sz w:val="28"/>
                <w:szCs w:val="28"/>
              </w:rPr>
              <w:t>иц)</w:t>
            </w:r>
          </w:p>
        </w:tc>
        <w:tc>
          <w:tcPr>
            <w:tcW w:w="1701" w:type="dxa"/>
            <w:shd w:val="clear" w:color="auto" w:fill="auto"/>
            <w:vAlign w:val="center"/>
          </w:tcPr>
          <w:p w:rsidR="00FE1A6D" w:rsidRPr="00DB44A7" w:rsidRDefault="00FE1A6D" w:rsidP="00D336B6">
            <w:pPr>
              <w:jc w:val="center"/>
              <w:rPr>
                <w:rFonts w:ascii="Times New Roman" w:hAnsi="Times New Roman" w:cs="Times New Roman"/>
                <w:sz w:val="28"/>
                <w:szCs w:val="28"/>
              </w:rPr>
            </w:pPr>
            <w:r w:rsidRPr="00DB44A7">
              <w:rPr>
                <w:rFonts w:ascii="Times New Roman" w:hAnsi="Times New Roman" w:cs="Times New Roman"/>
                <w:sz w:val="28"/>
                <w:szCs w:val="28"/>
              </w:rPr>
              <w:t>Адрес места жительства (регистрации)</w:t>
            </w:r>
          </w:p>
          <w:p w:rsidR="00FE1A6D" w:rsidRPr="00DB44A7" w:rsidRDefault="00FE1A6D" w:rsidP="00D336B6">
            <w:pPr>
              <w:jc w:val="center"/>
              <w:rPr>
                <w:rFonts w:ascii="Times New Roman" w:hAnsi="Times New Roman" w:cs="Times New Roman"/>
                <w:sz w:val="28"/>
                <w:szCs w:val="28"/>
              </w:rPr>
            </w:pPr>
            <w:r w:rsidRPr="00DB44A7">
              <w:rPr>
                <w:rFonts w:ascii="Times New Roman" w:hAnsi="Times New Roman" w:cs="Times New Roman"/>
                <w:sz w:val="28"/>
                <w:szCs w:val="28"/>
              </w:rPr>
              <w:t>(для физ. лиц)</w:t>
            </w:r>
          </w:p>
          <w:p w:rsidR="00FE1A6D" w:rsidRPr="00DB44A7" w:rsidRDefault="00FE1A6D" w:rsidP="00D336B6">
            <w:pPr>
              <w:jc w:val="center"/>
              <w:rPr>
                <w:rFonts w:ascii="Times New Roman" w:hAnsi="Times New Roman" w:cs="Times New Roman"/>
                <w:sz w:val="28"/>
                <w:szCs w:val="28"/>
              </w:rPr>
            </w:pPr>
            <w:r w:rsidRPr="00DB44A7">
              <w:rPr>
                <w:rFonts w:ascii="Times New Roman" w:hAnsi="Times New Roman" w:cs="Times New Roman"/>
                <w:sz w:val="28"/>
                <w:szCs w:val="28"/>
              </w:rPr>
              <w:t>Место нахождения и адрес</w:t>
            </w:r>
          </w:p>
          <w:p w:rsidR="00FE1A6D" w:rsidRPr="00DB44A7" w:rsidRDefault="00FE1A6D" w:rsidP="00D336B6">
            <w:pPr>
              <w:jc w:val="center"/>
              <w:rPr>
                <w:rFonts w:ascii="Times New Roman" w:hAnsi="Times New Roman" w:cs="Times New Roman"/>
                <w:sz w:val="28"/>
                <w:szCs w:val="28"/>
              </w:rPr>
            </w:pPr>
            <w:r w:rsidRPr="00DB44A7">
              <w:rPr>
                <w:rFonts w:ascii="Times New Roman" w:hAnsi="Times New Roman" w:cs="Times New Roman"/>
                <w:sz w:val="28"/>
                <w:szCs w:val="28"/>
              </w:rPr>
              <w:t>(для юр</w:t>
            </w:r>
            <w:proofErr w:type="gramStart"/>
            <w:r w:rsidRPr="00DB44A7">
              <w:rPr>
                <w:rFonts w:ascii="Times New Roman" w:hAnsi="Times New Roman" w:cs="Times New Roman"/>
                <w:sz w:val="28"/>
                <w:szCs w:val="28"/>
              </w:rPr>
              <w:t>.л</w:t>
            </w:r>
            <w:proofErr w:type="gramEnd"/>
            <w:r w:rsidRPr="00DB44A7">
              <w:rPr>
                <w:rFonts w:ascii="Times New Roman" w:hAnsi="Times New Roman" w:cs="Times New Roman"/>
                <w:sz w:val="28"/>
                <w:szCs w:val="28"/>
              </w:rPr>
              <w:t>иц)</w:t>
            </w:r>
          </w:p>
        </w:tc>
        <w:tc>
          <w:tcPr>
            <w:tcW w:w="2364" w:type="dxa"/>
            <w:shd w:val="clear" w:color="auto" w:fill="auto"/>
            <w:vAlign w:val="center"/>
          </w:tcPr>
          <w:p w:rsidR="00FE1A6D" w:rsidRPr="00DB44A7" w:rsidRDefault="00FE1A6D" w:rsidP="00D336B6">
            <w:pPr>
              <w:jc w:val="center"/>
              <w:rPr>
                <w:rFonts w:ascii="Times New Roman" w:hAnsi="Times New Roman" w:cs="Times New Roman"/>
                <w:sz w:val="28"/>
                <w:szCs w:val="28"/>
              </w:rPr>
            </w:pPr>
            <w:r w:rsidRPr="00DB44A7">
              <w:rPr>
                <w:rFonts w:ascii="Times New Roman" w:hAnsi="Times New Roman" w:cs="Times New Roman"/>
                <w:sz w:val="28"/>
                <w:szCs w:val="28"/>
              </w:rPr>
              <w:t>Сведения о правоустанавливающих документах (заполняется в отношении правообладателей земельных участков, объектов капитального строительства, жилых и нежилых помещений)</w:t>
            </w:r>
          </w:p>
        </w:tc>
        <w:tc>
          <w:tcPr>
            <w:tcW w:w="1701" w:type="dxa"/>
            <w:shd w:val="clear" w:color="auto" w:fill="auto"/>
            <w:vAlign w:val="center"/>
          </w:tcPr>
          <w:p w:rsidR="00FE1A6D" w:rsidRPr="00DB44A7" w:rsidRDefault="00FE1A6D" w:rsidP="00D336B6">
            <w:pPr>
              <w:jc w:val="center"/>
              <w:rPr>
                <w:rFonts w:ascii="Times New Roman" w:hAnsi="Times New Roman" w:cs="Times New Roman"/>
                <w:sz w:val="28"/>
                <w:szCs w:val="28"/>
              </w:rPr>
            </w:pPr>
            <w:r w:rsidRPr="00DB44A7">
              <w:rPr>
                <w:rFonts w:ascii="Times New Roman" w:hAnsi="Times New Roman" w:cs="Times New Roman"/>
                <w:sz w:val="28"/>
                <w:szCs w:val="28"/>
              </w:rPr>
              <w:t>Предложения (замечания)</w:t>
            </w:r>
          </w:p>
        </w:tc>
        <w:tc>
          <w:tcPr>
            <w:tcW w:w="1466" w:type="dxa"/>
            <w:shd w:val="clear" w:color="auto" w:fill="auto"/>
            <w:vAlign w:val="center"/>
          </w:tcPr>
          <w:p w:rsidR="00FE1A6D" w:rsidRPr="00DB44A7" w:rsidRDefault="00FE1A6D" w:rsidP="00D336B6">
            <w:pPr>
              <w:ind w:left="-160" w:right="-149"/>
              <w:jc w:val="center"/>
              <w:rPr>
                <w:rFonts w:ascii="Times New Roman" w:hAnsi="Times New Roman" w:cs="Times New Roman"/>
                <w:sz w:val="28"/>
                <w:szCs w:val="28"/>
              </w:rPr>
            </w:pPr>
            <w:r w:rsidRPr="00DB44A7">
              <w:rPr>
                <w:rFonts w:ascii="Times New Roman" w:hAnsi="Times New Roman" w:cs="Times New Roman"/>
                <w:sz w:val="28"/>
                <w:szCs w:val="28"/>
              </w:rPr>
              <w:t>Подпись лица внесшего предложения (замечания), дата</w:t>
            </w:r>
          </w:p>
        </w:tc>
      </w:tr>
      <w:tr w:rsidR="00FE1A6D" w:rsidRPr="00DB44A7" w:rsidTr="00D336B6">
        <w:trPr>
          <w:jc w:val="center"/>
        </w:trPr>
        <w:tc>
          <w:tcPr>
            <w:tcW w:w="554" w:type="dxa"/>
            <w:shd w:val="clear" w:color="auto" w:fill="auto"/>
            <w:vAlign w:val="center"/>
          </w:tcPr>
          <w:p w:rsidR="00FE1A6D" w:rsidRPr="00DB44A7" w:rsidRDefault="00FE1A6D" w:rsidP="00D336B6">
            <w:pPr>
              <w:jc w:val="center"/>
              <w:rPr>
                <w:rFonts w:ascii="Times New Roman" w:hAnsi="Times New Roman" w:cs="Times New Roman"/>
                <w:sz w:val="28"/>
                <w:szCs w:val="28"/>
              </w:rPr>
            </w:pPr>
            <w:r w:rsidRPr="00DB44A7">
              <w:rPr>
                <w:rFonts w:ascii="Times New Roman" w:hAnsi="Times New Roman" w:cs="Times New Roman"/>
                <w:sz w:val="28"/>
                <w:szCs w:val="28"/>
              </w:rPr>
              <w:t>1</w:t>
            </w:r>
          </w:p>
        </w:tc>
        <w:tc>
          <w:tcPr>
            <w:tcW w:w="1773" w:type="dxa"/>
            <w:shd w:val="clear" w:color="auto" w:fill="auto"/>
            <w:vAlign w:val="center"/>
          </w:tcPr>
          <w:p w:rsidR="00FE1A6D" w:rsidRPr="00DB44A7" w:rsidRDefault="00FE1A6D" w:rsidP="00D336B6">
            <w:pPr>
              <w:jc w:val="center"/>
              <w:rPr>
                <w:rFonts w:ascii="Times New Roman" w:hAnsi="Times New Roman" w:cs="Times New Roman"/>
                <w:sz w:val="28"/>
                <w:szCs w:val="28"/>
              </w:rPr>
            </w:pPr>
            <w:r w:rsidRPr="00DB44A7">
              <w:rPr>
                <w:rFonts w:ascii="Times New Roman" w:hAnsi="Times New Roman" w:cs="Times New Roman"/>
                <w:sz w:val="28"/>
                <w:szCs w:val="28"/>
              </w:rPr>
              <w:t>2</w:t>
            </w:r>
          </w:p>
        </w:tc>
        <w:tc>
          <w:tcPr>
            <w:tcW w:w="1701" w:type="dxa"/>
            <w:shd w:val="clear" w:color="auto" w:fill="auto"/>
            <w:vAlign w:val="center"/>
          </w:tcPr>
          <w:p w:rsidR="00FE1A6D" w:rsidRPr="00DB44A7" w:rsidRDefault="00FE1A6D" w:rsidP="00D336B6">
            <w:pPr>
              <w:jc w:val="center"/>
              <w:rPr>
                <w:rFonts w:ascii="Times New Roman" w:hAnsi="Times New Roman" w:cs="Times New Roman"/>
                <w:sz w:val="28"/>
                <w:szCs w:val="28"/>
              </w:rPr>
            </w:pPr>
            <w:r w:rsidRPr="00DB44A7">
              <w:rPr>
                <w:rFonts w:ascii="Times New Roman" w:hAnsi="Times New Roman" w:cs="Times New Roman"/>
                <w:sz w:val="28"/>
                <w:szCs w:val="28"/>
              </w:rPr>
              <w:t>3</w:t>
            </w:r>
          </w:p>
        </w:tc>
        <w:tc>
          <w:tcPr>
            <w:tcW w:w="2364" w:type="dxa"/>
            <w:shd w:val="clear" w:color="auto" w:fill="auto"/>
            <w:vAlign w:val="center"/>
          </w:tcPr>
          <w:p w:rsidR="00FE1A6D" w:rsidRPr="00DB44A7" w:rsidRDefault="00FE1A6D" w:rsidP="00D336B6">
            <w:pPr>
              <w:jc w:val="center"/>
              <w:rPr>
                <w:rFonts w:ascii="Times New Roman" w:hAnsi="Times New Roman" w:cs="Times New Roman"/>
                <w:sz w:val="28"/>
                <w:szCs w:val="28"/>
              </w:rPr>
            </w:pPr>
            <w:r w:rsidRPr="00DB44A7">
              <w:rPr>
                <w:rFonts w:ascii="Times New Roman" w:hAnsi="Times New Roman" w:cs="Times New Roman"/>
                <w:sz w:val="28"/>
                <w:szCs w:val="28"/>
              </w:rPr>
              <w:t>4</w:t>
            </w:r>
          </w:p>
        </w:tc>
        <w:tc>
          <w:tcPr>
            <w:tcW w:w="1701" w:type="dxa"/>
            <w:shd w:val="clear" w:color="auto" w:fill="auto"/>
            <w:vAlign w:val="center"/>
          </w:tcPr>
          <w:p w:rsidR="00FE1A6D" w:rsidRPr="00DB44A7" w:rsidRDefault="00FE1A6D" w:rsidP="00D336B6">
            <w:pPr>
              <w:jc w:val="center"/>
              <w:rPr>
                <w:rFonts w:ascii="Times New Roman" w:hAnsi="Times New Roman" w:cs="Times New Roman"/>
                <w:sz w:val="28"/>
                <w:szCs w:val="28"/>
              </w:rPr>
            </w:pPr>
            <w:r w:rsidRPr="00DB44A7">
              <w:rPr>
                <w:rFonts w:ascii="Times New Roman" w:hAnsi="Times New Roman" w:cs="Times New Roman"/>
                <w:sz w:val="28"/>
                <w:szCs w:val="28"/>
              </w:rPr>
              <w:t>5</w:t>
            </w:r>
          </w:p>
        </w:tc>
        <w:tc>
          <w:tcPr>
            <w:tcW w:w="1466" w:type="dxa"/>
            <w:shd w:val="clear" w:color="auto" w:fill="auto"/>
            <w:vAlign w:val="center"/>
          </w:tcPr>
          <w:p w:rsidR="00FE1A6D" w:rsidRPr="00DB44A7" w:rsidRDefault="00FE1A6D" w:rsidP="00D336B6">
            <w:pPr>
              <w:jc w:val="center"/>
              <w:rPr>
                <w:rFonts w:ascii="Times New Roman" w:hAnsi="Times New Roman" w:cs="Times New Roman"/>
                <w:sz w:val="28"/>
                <w:szCs w:val="28"/>
              </w:rPr>
            </w:pPr>
            <w:r w:rsidRPr="00DB44A7">
              <w:rPr>
                <w:rFonts w:ascii="Times New Roman" w:hAnsi="Times New Roman" w:cs="Times New Roman"/>
                <w:sz w:val="28"/>
                <w:szCs w:val="28"/>
              </w:rPr>
              <w:t>6</w:t>
            </w:r>
          </w:p>
        </w:tc>
      </w:tr>
      <w:tr w:rsidR="00FE1A6D" w:rsidRPr="00DB44A7" w:rsidTr="00D336B6">
        <w:trPr>
          <w:jc w:val="center"/>
        </w:trPr>
        <w:tc>
          <w:tcPr>
            <w:tcW w:w="554" w:type="dxa"/>
            <w:shd w:val="clear" w:color="auto" w:fill="auto"/>
            <w:vAlign w:val="center"/>
          </w:tcPr>
          <w:p w:rsidR="00FE1A6D" w:rsidRPr="00DB44A7" w:rsidRDefault="00FE1A6D" w:rsidP="00D336B6">
            <w:pPr>
              <w:jc w:val="center"/>
              <w:rPr>
                <w:rFonts w:ascii="Times New Roman" w:hAnsi="Times New Roman" w:cs="Times New Roman"/>
                <w:sz w:val="28"/>
                <w:szCs w:val="28"/>
              </w:rPr>
            </w:pPr>
          </w:p>
        </w:tc>
        <w:tc>
          <w:tcPr>
            <w:tcW w:w="1773" w:type="dxa"/>
            <w:shd w:val="clear" w:color="auto" w:fill="auto"/>
            <w:vAlign w:val="center"/>
          </w:tcPr>
          <w:p w:rsidR="00FE1A6D" w:rsidRPr="00DB44A7" w:rsidRDefault="00FE1A6D" w:rsidP="00D336B6">
            <w:pPr>
              <w:jc w:val="center"/>
              <w:rPr>
                <w:rFonts w:ascii="Times New Roman" w:hAnsi="Times New Roman" w:cs="Times New Roman"/>
                <w:sz w:val="28"/>
                <w:szCs w:val="28"/>
              </w:rPr>
            </w:pPr>
          </w:p>
        </w:tc>
        <w:tc>
          <w:tcPr>
            <w:tcW w:w="1701" w:type="dxa"/>
            <w:shd w:val="clear" w:color="auto" w:fill="auto"/>
            <w:vAlign w:val="center"/>
          </w:tcPr>
          <w:p w:rsidR="00FE1A6D" w:rsidRPr="00DB44A7" w:rsidRDefault="00FE1A6D" w:rsidP="00D336B6">
            <w:pPr>
              <w:jc w:val="center"/>
              <w:rPr>
                <w:rFonts w:ascii="Times New Roman" w:hAnsi="Times New Roman" w:cs="Times New Roman"/>
                <w:sz w:val="28"/>
                <w:szCs w:val="28"/>
              </w:rPr>
            </w:pPr>
          </w:p>
        </w:tc>
        <w:tc>
          <w:tcPr>
            <w:tcW w:w="2364" w:type="dxa"/>
            <w:shd w:val="clear" w:color="auto" w:fill="auto"/>
            <w:vAlign w:val="center"/>
          </w:tcPr>
          <w:p w:rsidR="00FE1A6D" w:rsidRPr="00DB44A7" w:rsidRDefault="00FE1A6D" w:rsidP="00D336B6">
            <w:pPr>
              <w:jc w:val="center"/>
              <w:rPr>
                <w:rFonts w:ascii="Times New Roman" w:hAnsi="Times New Roman" w:cs="Times New Roman"/>
                <w:sz w:val="28"/>
                <w:szCs w:val="28"/>
              </w:rPr>
            </w:pPr>
          </w:p>
        </w:tc>
        <w:tc>
          <w:tcPr>
            <w:tcW w:w="1701" w:type="dxa"/>
            <w:shd w:val="clear" w:color="auto" w:fill="auto"/>
            <w:vAlign w:val="center"/>
          </w:tcPr>
          <w:p w:rsidR="00FE1A6D" w:rsidRPr="00DB44A7" w:rsidRDefault="00FE1A6D" w:rsidP="00D336B6">
            <w:pPr>
              <w:jc w:val="center"/>
              <w:rPr>
                <w:rFonts w:ascii="Times New Roman" w:hAnsi="Times New Roman" w:cs="Times New Roman"/>
                <w:sz w:val="28"/>
                <w:szCs w:val="28"/>
              </w:rPr>
            </w:pPr>
          </w:p>
        </w:tc>
        <w:tc>
          <w:tcPr>
            <w:tcW w:w="1466" w:type="dxa"/>
            <w:shd w:val="clear" w:color="auto" w:fill="auto"/>
            <w:vAlign w:val="center"/>
          </w:tcPr>
          <w:p w:rsidR="00FE1A6D" w:rsidRPr="00DB44A7" w:rsidRDefault="00FE1A6D" w:rsidP="00D336B6">
            <w:pPr>
              <w:jc w:val="center"/>
              <w:rPr>
                <w:rFonts w:ascii="Times New Roman" w:hAnsi="Times New Roman" w:cs="Times New Roman"/>
                <w:sz w:val="28"/>
                <w:szCs w:val="28"/>
              </w:rPr>
            </w:pPr>
          </w:p>
        </w:tc>
      </w:tr>
      <w:tr w:rsidR="00FE1A6D" w:rsidRPr="00DB44A7" w:rsidTr="00D336B6">
        <w:trPr>
          <w:jc w:val="center"/>
        </w:trPr>
        <w:tc>
          <w:tcPr>
            <w:tcW w:w="554" w:type="dxa"/>
            <w:shd w:val="clear" w:color="auto" w:fill="auto"/>
            <w:vAlign w:val="center"/>
          </w:tcPr>
          <w:p w:rsidR="00FE1A6D" w:rsidRPr="00DB44A7" w:rsidRDefault="00FE1A6D" w:rsidP="00D336B6">
            <w:pPr>
              <w:jc w:val="center"/>
              <w:rPr>
                <w:rFonts w:ascii="Times New Roman" w:hAnsi="Times New Roman" w:cs="Times New Roman"/>
                <w:sz w:val="28"/>
                <w:szCs w:val="28"/>
              </w:rPr>
            </w:pPr>
          </w:p>
        </w:tc>
        <w:tc>
          <w:tcPr>
            <w:tcW w:w="1773" w:type="dxa"/>
            <w:shd w:val="clear" w:color="auto" w:fill="auto"/>
            <w:vAlign w:val="center"/>
          </w:tcPr>
          <w:p w:rsidR="00FE1A6D" w:rsidRPr="00DB44A7" w:rsidRDefault="00FE1A6D" w:rsidP="00D336B6">
            <w:pPr>
              <w:jc w:val="center"/>
              <w:rPr>
                <w:rFonts w:ascii="Times New Roman" w:hAnsi="Times New Roman" w:cs="Times New Roman"/>
                <w:sz w:val="28"/>
                <w:szCs w:val="28"/>
              </w:rPr>
            </w:pPr>
          </w:p>
        </w:tc>
        <w:tc>
          <w:tcPr>
            <w:tcW w:w="1701" w:type="dxa"/>
            <w:shd w:val="clear" w:color="auto" w:fill="auto"/>
            <w:vAlign w:val="center"/>
          </w:tcPr>
          <w:p w:rsidR="00FE1A6D" w:rsidRPr="00DB44A7" w:rsidRDefault="00FE1A6D" w:rsidP="00D336B6">
            <w:pPr>
              <w:jc w:val="center"/>
              <w:rPr>
                <w:rFonts w:ascii="Times New Roman" w:hAnsi="Times New Roman" w:cs="Times New Roman"/>
                <w:sz w:val="28"/>
                <w:szCs w:val="28"/>
              </w:rPr>
            </w:pPr>
          </w:p>
        </w:tc>
        <w:tc>
          <w:tcPr>
            <w:tcW w:w="2364" w:type="dxa"/>
            <w:shd w:val="clear" w:color="auto" w:fill="auto"/>
            <w:vAlign w:val="center"/>
          </w:tcPr>
          <w:p w:rsidR="00FE1A6D" w:rsidRPr="00DB44A7" w:rsidRDefault="00FE1A6D" w:rsidP="00D336B6">
            <w:pPr>
              <w:jc w:val="center"/>
              <w:rPr>
                <w:rFonts w:ascii="Times New Roman" w:hAnsi="Times New Roman" w:cs="Times New Roman"/>
                <w:sz w:val="28"/>
                <w:szCs w:val="28"/>
              </w:rPr>
            </w:pPr>
          </w:p>
        </w:tc>
        <w:tc>
          <w:tcPr>
            <w:tcW w:w="1701" w:type="dxa"/>
            <w:shd w:val="clear" w:color="auto" w:fill="auto"/>
            <w:vAlign w:val="center"/>
          </w:tcPr>
          <w:p w:rsidR="00FE1A6D" w:rsidRPr="00DB44A7" w:rsidRDefault="00FE1A6D" w:rsidP="00D336B6">
            <w:pPr>
              <w:jc w:val="center"/>
              <w:rPr>
                <w:rFonts w:ascii="Times New Roman" w:hAnsi="Times New Roman" w:cs="Times New Roman"/>
                <w:sz w:val="28"/>
                <w:szCs w:val="28"/>
              </w:rPr>
            </w:pPr>
          </w:p>
        </w:tc>
        <w:tc>
          <w:tcPr>
            <w:tcW w:w="1466" w:type="dxa"/>
            <w:shd w:val="clear" w:color="auto" w:fill="auto"/>
            <w:vAlign w:val="center"/>
          </w:tcPr>
          <w:p w:rsidR="00FE1A6D" w:rsidRPr="00DB44A7" w:rsidRDefault="00FE1A6D" w:rsidP="00D336B6">
            <w:pPr>
              <w:jc w:val="center"/>
              <w:rPr>
                <w:rFonts w:ascii="Times New Roman" w:hAnsi="Times New Roman" w:cs="Times New Roman"/>
                <w:sz w:val="28"/>
                <w:szCs w:val="28"/>
              </w:rPr>
            </w:pPr>
          </w:p>
        </w:tc>
      </w:tr>
      <w:tr w:rsidR="00FE1A6D" w:rsidRPr="00DB44A7" w:rsidTr="00D336B6">
        <w:trPr>
          <w:jc w:val="center"/>
        </w:trPr>
        <w:tc>
          <w:tcPr>
            <w:tcW w:w="554" w:type="dxa"/>
            <w:shd w:val="clear" w:color="auto" w:fill="auto"/>
            <w:vAlign w:val="center"/>
          </w:tcPr>
          <w:p w:rsidR="00FE1A6D" w:rsidRPr="00DB44A7" w:rsidRDefault="00FE1A6D" w:rsidP="00D336B6">
            <w:pPr>
              <w:jc w:val="center"/>
              <w:rPr>
                <w:rFonts w:ascii="Times New Roman" w:hAnsi="Times New Roman" w:cs="Times New Roman"/>
                <w:sz w:val="28"/>
                <w:szCs w:val="28"/>
              </w:rPr>
            </w:pPr>
          </w:p>
        </w:tc>
        <w:tc>
          <w:tcPr>
            <w:tcW w:w="1773" w:type="dxa"/>
            <w:shd w:val="clear" w:color="auto" w:fill="auto"/>
            <w:vAlign w:val="center"/>
          </w:tcPr>
          <w:p w:rsidR="00FE1A6D" w:rsidRPr="00DB44A7" w:rsidRDefault="00FE1A6D" w:rsidP="00D336B6">
            <w:pPr>
              <w:jc w:val="center"/>
              <w:rPr>
                <w:rFonts w:ascii="Times New Roman" w:hAnsi="Times New Roman" w:cs="Times New Roman"/>
                <w:sz w:val="28"/>
                <w:szCs w:val="28"/>
              </w:rPr>
            </w:pPr>
          </w:p>
        </w:tc>
        <w:tc>
          <w:tcPr>
            <w:tcW w:w="1701" w:type="dxa"/>
            <w:shd w:val="clear" w:color="auto" w:fill="auto"/>
            <w:vAlign w:val="center"/>
          </w:tcPr>
          <w:p w:rsidR="00FE1A6D" w:rsidRPr="00DB44A7" w:rsidRDefault="00FE1A6D" w:rsidP="00D336B6">
            <w:pPr>
              <w:jc w:val="center"/>
              <w:rPr>
                <w:rFonts w:ascii="Times New Roman" w:hAnsi="Times New Roman" w:cs="Times New Roman"/>
                <w:sz w:val="28"/>
                <w:szCs w:val="28"/>
              </w:rPr>
            </w:pPr>
          </w:p>
        </w:tc>
        <w:tc>
          <w:tcPr>
            <w:tcW w:w="2364" w:type="dxa"/>
            <w:shd w:val="clear" w:color="auto" w:fill="auto"/>
            <w:vAlign w:val="center"/>
          </w:tcPr>
          <w:p w:rsidR="00FE1A6D" w:rsidRPr="00DB44A7" w:rsidRDefault="00FE1A6D" w:rsidP="00D336B6">
            <w:pPr>
              <w:jc w:val="center"/>
              <w:rPr>
                <w:rFonts w:ascii="Times New Roman" w:hAnsi="Times New Roman" w:cs="Times New Roman"/>
                <w:sz w:val="28"/>
                <w:szCs w:val="28"/>
              </w:rPr>
            </w:pPr>
          </w:p>
        </w:tc>
        <w:tc>
          <w:tcPr>
            <w:tcW w:w="1701" w:type="dxa"/>
            <w:shd w:val="clear" w:color="auto" w:fill="auto"/>
            <w:vAlign w:val="center"/>
          </w:tcPr>
          <w:p w:rsidR="00FE1A6D" w:rsidRPr="00DB44A7" w:rsidRDefault="00FE1A6D" w:rsidP="00D336B6">
            <w:pPr>
              <w:jc w:val="center"/>
              <w:rPr>
                <w:rFonts w:ascii="Times New Roman" w:hAnsi="Times New Roman" w:cs="Times New Roman"/>
                <w:sz w:val="28"/>
                <w:szCs w:val="28"/>
              </w:rPr>
            </w:pPr>
          </w:p>
        </w:tc>
        <w:tc>
          <w:tcPr>
            <w:tcW w:w="1466" w:type="dxa"/>
            <w:shd w:val="clear" w:color="auto" w:fill="auto"/>
            <w:vAlign w:val="center"/>
          </w:tcPr>
          <w:p w:rsidR="00FE1A6D" w:rsidRPr="00DB44A7" w:rsidRDefault="00FE1A6D" w:rsidP="00D336B6">
            <w:pPr>
              <w:jc w:val="center"/>
              <w:rPr>
                <w:rFonts w:ascii="Times New Roman" w:hAnsi="Times New Roman" w:cs="Times New Roman"/>
                <w:sz w:val="28"/>
                <w:szCs w:val="28"/>
              </w:rPr>
            </w:pPr>
          </w:p>
        </w:tc>
      </w:tr>
    </w:tbl>
    <w:p w:rsidR="00FE1A6D" w:rsidRPr="00DB44A7" w:rsidRDefault="00FE1A6D" w:rsidP="00FE1A6D">
      <w:pPr>
        <w:jc w:val="center"/>
        <w:rPr>
          <w:rFonts w:ascii="Times New Roman" w:hAnsi="Times New Roman" w:cs="Times New Roman"/>
          <w:sz w:val="28"/>
          <w:szCs w:val="28"/>
        </w:rPr>
      </w:pPr>
    </w:p>
    <w:p w:rsidR="00FE1A6D" w:rsidRPr="00AB232A" w:rsidRDefault="00FE1A6D" w:rsidP="00FE1A6D">
      <w:pPr>
        <w:ind w:left="4111"/>
      </w:pPr>
      <w:r w:rsidRPr="00DB44A7">
        <w:rPr>
          <w:rFonts w:ascii="Times New Roman" w:hAnsi="Times New Roman" w:cs="Times New Roman"/>
          <w:sz w:val="28"/>
          <w:szCs w:val="28"/>
        </w:rPr>
        <w:br w:type="page"/>
      </w:r>
      <w:r>
        <w:lastRenderedPageBreak/>
        <w:t>Приложение № 3</w:t>
      </w:r>
    </w:p>
    <w:p w:rsidR="00FE1A6D" w:rsidRPr="00AB232A" w:rsidRDefault="00FE1A6D" w:rsidP="00FE1A6D">
      <w:pPr>
        <w:ind w:left="4111"/>
      </w:pPr>
      <w:r w:rsidRPr="00AB232A">
        <w:t xml:space="preserve">к Положению о порядке организации и проведения </w:t>
      </w:r>
      <w:r>
        <w:t>общественных обсуждений или публичных слушаний</w:t>
      </w:r>
      <w:r w:rsidRPr="00AB232A">
        <w:t xml:space="preserve"> по вопросам градостроительной деятельности на территории </w:t>
      </w:r>
      <w:proofErr w:type="spellStart"/>
      <w:r>
        <w:t>Нижнетуровского</w:t>
      </w:r>
      <w:proofErr w:type="spellEnd"/>
      <w:r>
        <w:t xml:space="preserve"> </w:t>
      </w:r>
      <w:r w:rsidRPr="00AB232A">
        <w:t>сельского поселения</w:t>
      </w:r>
    </w:p>
    <w:p w:rsidR="00FE1A6D" w:rsidRPr="00B8100D" w:rsidRDefault="00FE1A6D" w:rsidP="00FE1A6D">
      <w:pPr>
        <w:jc w:val="center"/>
      </w:pPr>
    </w:p>
    <w:p w:rsidR="00FE1A6D" w:rsidRPr="00B8100D" w:rsidRDefault="00FE1A6D" w:rsidP="00FE1A6D">
      <w:pPr>
        <w:jc w:val="center"/>
      </w:pPr>
      <w:r w:rsidRPr="00B8100D">
        <w:t>Форма</w:t>
      </w:r>
    </w:p>
    <w:p w:rsidR="00FE1A6D" w:rsidRDefault="00FE1A6D" w:rsidP="00FE1A6D">
      <w:pPr>
        <w:jc w:val="center"/>
      </w:pPr>
      <w:r w:rsidRPr="00B8100D">
        <w:t>листа предложений и замечаний от участников</w:t>
      </w:r>
      <w:r>
        <w:t xml:space="preserve"> общественных обсуждений или публичных слушаний</w:t>
      </w:r>
    </w:p>
    <w:p w:rsidR="00FE1A6D" w:rsidRPr="00B8100D" w:rsidRDefault="00FE1A6D" w:rsidP="00FE1A6D">
      <w:pPr>
        <w:jc w:val="center"/>
      </w:pPr>
    </w:p>
    <w:p w:rsidR="00FE1A6D" w:rsidRPr="00B8100D" w:rsidRDefault="00FE1A6D" w:rsidP="00FE1A6D">
      <w:r w:rsidRPr="00B8100D">
        <w:t xml:space="preserve">В </w:t>
      </w:r>
      <w:r>
        <w:t>______________________________________________________________________</w:t>
      </w:r>
    </w:p>
    <w:p w:rsidR="00FE1A6D" w:rsidRPr="00692807" w:rsidRDefault="00FE1A6D" w:rsidP="00FE1A6D">
      <w:pPr>
        <w:jc w:val="center"/>
        <w:rPr>
          <w:sz w:val="16"/>
          <w:szCs w:val="16"/>
        </w:rPr>
      </w:pPr>
      <w:r w:rsidRPr="00692807">
        <w:rPr>
          <w:sz w:val="16"/>
          <w:szCs w:val="16"/>
        </w:rPr>
        <w:t xml:space="preserve">наименование органа, уполномоченного на организацию </w:t>
      </w:r>
      <w:r>
        <w:rPr>
          <w:sz w:val="16"/>
          <w:szCs w:val="16"/>
        </w:rPr>
        <w:t>общественных обсуждений или публичных слушаний</w:t>
      </w:r>
      <w:r w:rsidRPr="00692807">
        <w:rPr>
          <w:sz w:val="16"/>
          <w:szCs w:val="16"/>
        </w:rPr>
        <w:t xml:space="preserve"> в соответствии с разделом </w:t>
      </w:r>
      <w:r w:rsidRPr="00692807">
        <w:rPr>
          <w:sz w:val="16"/>
          <w:szCs w:val="16"/>
          <w:lang w:val="en-US"/>
        </w:rPr>
        <w:t>II</w:t>
      </w:r>
      <w:r w:rsidRPr="00692807">
        <w:rPr>
          <w:sz w:val="16"/>
          <w:szCs w:val="16"/>
        </w:rPr>
        <w:t xml:space="preserve"> настоящего Положения)</w:t>
      </w:r>
    </w:p>
    <w:p w:rsidR="00FE1A6D" w:rsidRPr="00B8100D" w:rsidRDefault="00FE1A6D" w:rsidP="00FE1A6D">
      <w:r w:rsidRPr="00B8100D">
        <w:t>Я,</w:t>
      </w:r>
      <w:r>
        <w:t xml:space="preserve"> _____________________________________________________________________,</w:t>
      </w:r>
    </w:p>
    <w:p w:rsidR="00FE1A6D" w:rsidRPr="0075404F" w:rsidRDefault="00FE1A6D" w:rsidP="00FE1A6D">
      <w:pPr>
        <w:jc w:val="center"/>
        <w:rPr>
          <w:sz w:val="16"/>
          <w:szCs w:val="16"/>
        </w:rPr>
      </w:pPr>
      <w:r w:rsidRPr="0075404F">
        <w:rPr>
          <w:sz w:val="16"/>
          <w:szCs w:val="16"/>
        </w:rPr>
        <w:t>(фамилия, имя, отчество (при наличии) -</w:t>
      </w:r>
      <w:r>
        <w:rPr>
          <w:sz w:val="16"/>
          <w:szCs w:val="16"/>
        </w:rPr>
        <w:t xml:space="preserve"> </w:t>
      </w:r>
      <w:r w:rsidRPr="0075404F">
        <w:rPr>
          <w:sz w:val="16"/>
          <w:szCs w:val="16"/>
        </w:rPr>
        <w:t>для физ. лица, наименование, ОГРН – для юридического лица,)</w:t>
      </w:r>
    </w:p>
    <w:p w:rsidR="00FE1A6D" w:rsidRPr="00B8100D" w:rsidRDefault="00FE1A6D" w:rsidP="00FE1A6D">
      <w:r>
        <w:t>п</w:t>
      </w:r>
      <w:r w:rsidRPr="00B8100D">
        <w:t xml:space="preserve">роживающий (зарегистрированный) по адресу: </w:t>
      </w:r>
      <w:r>
        <w:t>______________________________</w:t>
      </w:r>
    </w:p>
    <w:p w:rsidR="00FE1A6D" w:rsidRPr="0075404F" w:rsidRDefault="00FE1A6D" w:rsidP="00FE1A6D">
      <w:pPr>
        <w:ind w:left="5387"/>
        <w:jc w:val="center"/>
        <w:rPr>
          <w:sz w:val="16"/>
          <w:szCs w:val="16"/>
        </w:rPr>
      </w:pPr>
      <w:r w:rsidRPr="0075404F">
        <w:rPr>
          <w:sz w:val="16"/>
          <w:szCs w:val="16"/>
        </w:rPr>
        <w:t>(название улицы, номер дома (квартиры))</w:t>
      </w:r>
    </w:p>
    <w:p w:rsidR="00FE1A6D" w:rsidRPr="00B8100D" w:rsidRDefault="00FE1A6D" w:rsidP="00FE1A6D">
      <w:r w:rsidRPr="00B8100D">
        <w:t>Сведения о правоустанавливающих документах:</w:t>
      </w:r>
    </w:p>
    <w:p w:rsidR="00FE1A6D" w:rsidRPr="00B8100D" w:rsidRDefault="00FE1A6D" w:rsidP="00FE1A6D">
      <w:r>
        <w:t>________________________________________________________________________</w:t>
      </w:r>
    </w:p>
    <w:p w:rsidR="00FE1A6D" w:rsidRPr="0075404F" w:rsidRDefault="00FE1A6D" w:rsidP="00FE1A6D">
      <w:pPr>
        <w:jc w:val="center"/>
        <w:rPr>
          <w:sz w:val="16"/>
          <w:szCs w:val="16"/>
        </w:rPr>
      </w:pPr>
      <w:r w:rsidRPr="0075404F">
        <w:rPr>
          <w:sz w:val="16"/>
          <w:szCs w:val="16"/>
        </w:rPr>
        <w:t>(заполняется правообладателями земельных участков, объектов капитального строительства, жилых и нежилых помещений)</w:t>
      </w:r>
    </w:p>
    <w:p w:rsidR="00FE1A6D" w:rsidRPr="00B8100D" w:rsidRDefault="00FE1A6D" w:rsidP="00FE1A6D">
      <w:r w:rsidRPr="00B8100D">
        <w:t>По вопросам, вынесенным на</w:t>
      </w:r>
      <w:r w:rsidRPr="006D0156">
        <w:t xml:space="preserve"> общественные обсуждения или</w:t>
      </w:r>
      <w:r w:rsidRPr="00B8100D">
        <w:t xml:space="preserve"> публичные слушания, вношу следующие замечания и предложения:</w:t>
      </w:r>
    </w:p>
    <w:p w:rsidR="00FE1A6D" w:rsidRPr="00B8100D" w:rsidRDefault="00FE1A6D" w:rsidP="00FE1A6D">
      <w:r>
        <w:t>______________________________________________________________________</w:t>
      </w:r>
    </w:p>
    <w:p w:rsidR="00FE1A6D" w:rsidRPr="00B8100D" w:rsidRDefault="00FE1A6D" w:rsidP="00FE1A6D">
      <w:r>
        <w:t>______________________________________________________________________</w:t>
      </w:r>
    </w:p>
    <w:p w:rsidR="00FE1A6D" w:rsidRPr="00B8100D" w:rsidRDefault="00FE1A6D" w:rsidP="00FE1A6D">
      <w:r>
        <w:t>______________________________________________________________________</w:t>
      </w:r>
    </w:p>
    <w:p w:rsidR="00FE1A6D" w:rsidRPr="00B8100D" w:rsidRDefault="00FE1A6D" w:rsidP="00FE1A6D">
      <w:r>
        <w:t>______________________________________________________________________</w:t>
      </w:r>
    </w:p>
    <w:p w:rsidR="00FE1A6D" w:rsidRPr="00B8100D" w:rsidRDefault="00FE1A6D" w:rsidP="00FE1A6D">
      <w:r>
        <w:t>______________________________________________________________________</w:t>
      </w:r>
    </w:p>
    <w:p w:rsidR="00FE1A6D" w:rsidRPr="00B8100D" w:rsidRDefault="00FE1A6D" w:rsidP="00FE1A6D">
      <w:r>
        <w:t>______________________________________________________________________</w:t>
      </w:r>
    </w:p>
    <w:p w:rsidR="00FE1A6D" w:rsidRPr="00B8100D" w:rsidRDefault="00FE1A6D" w:rsidP="00FE1A6D">
      <w:r>
        <w:t>______________________________________________________________________</w:t>
      </w:r>
    </w:p>
    <w:p w:rsidR="00FE1A6D" w:rsidRPr="00B8100D" w:rsidRDefault="00FE1A6D" w:rsidP="00FE1A6D">
      <w:r>
        <w:t>______________________________________________________________________</w:t>
      </w:r>
    </w:p>
    <w:p w:rsidR="00FE1A6D" w:rsidRPr="00B8100D" w:rsidRDefault="00FE1A6D" w:rsidP="00FE1A6D">
      <w:r>
        <w:t>______________________________________________________________________</w:t>
      </w:r>
    </w:p>
    <w:p w:rsidR="00FE1A6D" w:rsidRPr="00B8100D" w:rsidRDefault="00FE1A6D" w:rsidP="00FE1A6D">
      <w:r>
        <w:t>______________________________________________________________________</w:t>
      </w:r>
    </w:p>
    <w:p w:rsidR="00FE1A6D" w:rsidRPr="00B8100D" w:rsidRDefault="00FE1A6D" w:rsidP="00FE1A6D"/>
    <w:p w:rsidR="00FE1A6D" w:rsidRPr="00B8100D" w:rsidRDefault="00FE1A6D" w:rsidP="00FE1A6D">
      <w:r w:rsidRPr="00B8100D">
        <w:t>Приложение:</w:t>
      </w:r>
    </w:p>
    <w:p w:rsidR="00FE1A6D" w:rsidRPr="00B8100D" w:rsidRDefault="00FE1A6D" w:rsidP="00FE1A6D"/>
    <w:p w:rsidR="00FE1A6D" w:rsidRPr="00B8100D" w:rsidRDefault="00FE1A6D" w:rsidP="00FE1A6D"/>
    <w:p w:rsidR="00FE1A6D" w:rsidRPr="00B8100D" w:rsidRDefault="00FE1A6D" w:rsidP="00FE1A6D">
      <w:r w:rsidRPr="00B8100D">
        <w:t xml:space="preserve">«___» ___________ 20___ г. </w:t>
      </w:r>
      <w:r>
        <w:tab/>
      </w:r>
      <w:r>
        <w:tab/>
      </w:r>
      <w:r>
        <w:tab/>
      </w:r>
      <w:r>
        <w:tab/>
      </w:r>
      <w:r>
        <w:tab/>
      </w:r>
      <w:r>
        <w:tab/>
        <w:t>___________________</w:t>
      </w:r>
    </w:p>
    <w:p w:rsidR="00FE1A6D" w:rsidRPr="0075404F" w:rsidRDefault="00FE1A6D" w:rsidP="00FE1A6D">
      <w:pPr>
        <w:ind w:left="6804"/>
        <w:jc w:val="center"/>
        <w:rPr>
          <w:sz w:val="16"/>
          <w:szCs w:val="16"/>
        </w:rPr>
      </w:pPr>
      <w:r w:rsidRPr="0075404F">
        <w:rPr>
          <w:sz w:val="16"/>
          <w:szCs w:val="16"/>
        </w:rPr>
        <w:t>(подпись)</w:t>
      </w:r>
    </w:p>
    <w:p w:rsidR="00FE1A6D" w:rsidRPr="00AB232A" w:rsidRDefault="00FE1A6D" w:rsidP="00FE1A6D">
      <w:pPr>
        <w:ind w:left="4111"/>
      </w:pPr>
      <w:r>
        <w:br w:type="page"/>
      </w:r>
      <w:r>
        <w:lastRenderedPageBreak/>
        <w:t>Приложение № 4</w:t>
      </w:r>
    </w:p>
    <w:p w:rsidR="00FE1A6D" w:rsidRPr="00AB232A" w:rsidRDefault="00FE1A6D" w:rsidP="00FE1A6D">
      <w:pPr>
        <w:ind w:left="4111"/>
      </w:pPr>
      <w:r w:rsidRPr="00AB232A">
        <w:t xml:space="preserve">к Положению о порядке организации и проведения </w:t>
      </w:r>
      <w:r>
        <w:t>общественных обсуждений или публичных слушаний</w:t>
      </w:r>
      <w:r w:rsidRPr="00AB232A">
        <w:t xml:space="preserve"> по вопросам градостроительной деятельности на территории </w:t>
      </w:r>
      <w:proofErr w:type="spellStart"/>
      <w:r>
        <w:t>Нижнетуровского</w:t>
      </w:r>
      <w:proofErr w:type="spellEnd"/>
      <w:r w:rsidRPr="00AB232A">
        <w:t xml:space="preserve"> сельского поселения</w:t>
      </w:r>
    </w:p>
    <w:p w:rsidR="00FE1A6D" w:rsidRDefault="00FE1A6D" w:rsidP="00FE1A6D">
      <w:pPr>
        <w:ind w:left="4111"/>
      </w:pPr>
    </w:p>
    <w:p w:rsidR="00FE1A6D" w:rsidRPr="00B8100D" w:rsidRDefault="00FE1A6D" w:rsidP="00FE1A6D">
      <w:pPr>
        <w:ind w:left="4111"/>
      </w:pPr>
      <w:r w:rsidRPr="00B8100D">
        <w:t>Приложение к протоколу</w:t>
      </w:r>
      <w:r>
        <w:t xml:space="preserve"> общественных обсуждений или публичных слушаний</w:t>
      </w:r>
      <w:r w:rsidRPr="00B8100D">
        <w:t xml:space="preserve"> от ______</w:t>
      </w:r>
      <w:r>
        <w:t>_________________________________</w:t>
      </w:r>
    </w:p>
    <w:p w:rsidR="00FE1A6D" w:rsidRPr="0075404F" w:rsidRDefault="00FE1A6D" w:rsidP="00FE1A6D">
      <w:pPr>
        <w:ind w:left="5387"/>
        <w:rPr>
          <w:sz w:val="16"/>
          <w:szCs w:val="16"/>
        </w:rPr>
      </w:pPr>
      <w:r w:rsidRPr="0075404F">
        <w:rPr>
          <w:sz w:val="16"/>
          <w:szCs w:val="16"/>
        </w:rPr>
        <w:t>(дата оформления протокола)</w:t>
      </w:r>
    </w:p>
    <w:p w:rsidR="00FE1A6D" w:rsidRPr="00B8100D" w:rsidRDefault="00FE1A6D" w:rsidP="00FE1A6D">
      <w:pPr>
        <w:jc w:val="center"/>
      </w:pPr>
    </w:p>
    <w:p w:rsidR="00FE1A6D" w:rsidRPr="00B8100D" w:rsidRDefault="00FE1A6D" w:rsidP="00FE1A6D">
      <w:pPr>
        <w:jc w:val="center"/>
      </w:pPr>
      <w:r w:rsidRPr="00B8100D">
        <w:t xml:space="preserve">Перечень участников </w:t>
      </w:r>
      <w:r>
        <w:t>общественных обсуждений или публичных слушаний</w:t>
      </w:r>
    </w:p>
    <w:p w:rsidR="00FE1A6D" w:rsidRPr="00B8100D" w:rsidRDefault="00FE1A6D" w:rsidP="00FE1A6D">
      <w:pPr>
        <w:jc w:val="center"/>
      </w:pPr>
      <w:r w:rsidRPr="00B8100D">
        <w:t>по проекту</w:t>
      </w:r>
      <w:r>
        <w:t xml:space="preserve"> ______________________________________________________________</w:t>
      </w:r>
    </w:p>
    <w:p w:rsidR="00FE1A6D" w:rsidRPr="0075404F" w:rsidRDefault="00FE1A6D" w:rsidP="00FE1A6D">
      <w:pPr>
        <w:jc w:val="center"/>
        <w:rPr>
          <w:sz w:val="16"/>
          <w:szCs w:val="16"/>
        </w:rPr>
      </w:pPr>
      <w:r w:rsidRPr="0075404F">
        <w:rPr>
          <w:sz w:val="16"/>
          <w:szCs w:val="16"/>
        </w:rPr>
        <w:t xml:space="preserve">информация о проекте, подлежащем рассмотрению на </w:t>
      </w:r>
      <w:r>
        <w:rPr>
          <w:sz w:val="16"/>
          <w:szCs w:val="16"/>
        </w:rPr>
        <w:t>общественных обсуждениях или публичных слушаниях</w:t>
      </w:r>
    </w:p>
    <w:p w:rsidR="00FE1A6D" w:rsidRPr="00B8100D" w:rsidRDefault="00FE1A6D" w:rsidP="00FE1A6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
        <w:gridCol w:w="2326"/>
        <w:gridCol w:w="1625"/>
        <w:gridCol w:w="2072"/>
        <w:gridCol w:w="1475"/>
        <w:gridCol w:w="1528"/>
      </w:tblGrid>
      <w:tr w:rsidR="00FE1A6D" w:rsidRPr="0075404F" w:rsidTr="00D336B6">
        <w:trPr>
          <w:jc w:val="center"/>
        </w:trPr>
        <w:tc>
          <w:tcPr>
            <w:tcW w:w="581" w:type="dxa"/>
            <w:shd w:val="clear" w:color="auto" w:fill="auto"/>
            <w:vAlign w:val="center"/>
          </w:tcPr>
          <w:p w:rsidR="00FE1A6D" w:rsidRPr="0075404F" w:rsidRDefault="00FE1A6D" w:rsidP="00D336B6">
            <w:pPr>
              <w:jc w:val="center"/>
            </w:pPr>
            <w:r w:rsidRPr="0075404F">
              <w:t>№ п/п</w:t>
            </w:r>
          </w:p>
        </w:tc>
        <w:tc>
          <w:tcPr>
            <w:tcW w:w="2326" w:type="dxa"/>
            <w:shd w:val="clear" w:color="auto" w:fill="auto"/>
            <w:vAlign w:val="center"/>
          </w:tcPr>
          <w:p w:rsidR="00FE1A6D" w:rsidRDefault="00FE1A6D" w:rsidP="00D336B6">
            <w:pPr>
              <w:jc w:val="center"/>
            </w:pPr>
            <w:r w:rsidRPr="0075404F">
              <w:t>Ф.И.О.</w:t>
            </w:r>
          </w:p>
          <w:p w:rsidR="00FE1A6D" w:rsidRPr="0075404F" w:rsidRDefault="00FE1A6D" w:rsidP="00D336B6">
            <w:pPr>
              <w:jc w:val="center"/>
            </w:pPr>
            <w:r w:rsidRPr="0075404F">
              <w:t>(при наличии),</w:t>
            </w:r>
          </w:p>
          <w:p w:rsidR="00FE1A6D" w:rsidRPr="0075404F" w:rsidRDefault="00FE1A6D" w:rsidP="00D336B6">
            <w:pPr>
              <w:jc w:val="center"/>
            </w:pPr>
            <w:r w:rsidRPr="0075404F">
              <w:t>наименование юридического лица</w:t>
            </w:r>
          </w:p>
        </w:tc>
        <w:tc>
          <w:tcPr>
            <w:tcW w:w="1625" w:type="dxa"/>
            <w:shd w:val="clear" w:color="auto" w:fill="auto"/>
            <w:vAlign w:val="center"/>
          </w:tcPr>
          <w:p w:rsidR="00FE1A6D" w:rsidRPr="0075404F" w:rsidRDefault="00FE1A6D" w:rsidP="00D336B6">
            <w:pPr>
              <w:jc w:val="center"/>
            </w:pPr>
            <w:r w:rsidRPr="0075404F">
              <w:t>Дата рождения – для физ. лиц,</w:t>
            </w:r>
          </w:p>
          <w:p w:rsidR="00FE1A6D" w:rsidRPr="0075404F" w:rsidRDefault="00FE1A6D" w:rsidP="00D336B6">
            <w:pPr>
              <w:jc w:val="center"/>
            </w:pPr>
            <w:r w:rsidRPr="0075404F">
              <w:t>ОГРН – для юр.</w:t>
            </w:r>
            <w:r>
              <w:t xml:space="preserve"> </w:t>
            </w:r>
            <w:r w:rsidRPr="0075404F">
              <w:t>лиц</w:t>
            </w:r>
          </w:p>
        </w:tc>
        <w:tc>
          <w:tcPr>
            <w:tcW w:w="2072" w:type="dxa"/>
            <w:shd w:val="clear" w:color="auto" w:fill="auto"/>
            <w:vAlign w:val="center"/>
          </w:tcPr>
          <w:p w:rsidR="00FE1A6D" w:rsidRPr="0075404F" w:rsidRDefault="00FE1A6D" w:rsidP="00D336B6">
            <w:pPr>
              <w:jc w:val="center"/>
              <w:rPr>
                <w:sz w:val="20"/>
              </w:rPr>
            </w:pPr>
            <w:r w:rsidRPr="0075404F">
              <w:t>Адрес места жительства (регистрации)</w:t>
            </w:r>
            <w:r>
              <w:t xml:space="preserve"> </w:t>
            </w:r>
            <w:r w:rsidRPr="0075404F">
              <w:t xml:space="preserve">– </w:t>
            </w:r>
            <w:r w:rsidRPr="0075404F">
              <w:rPr>
                <w:sz w:val="20"/>
              </w:rPr>
              <w:t>для физ. лиц</w:t>
            </w:r>
          </w:p>
          <w:p w:rsidR="00FE1A6D" w:rsidRPr="0075404F" w:rsidRDefault="00FE1A6D" w:rsidP="00D336B6">
            <w:pPr>
              <w:jc w:val="center"/>
            </w:pPr>
            <w:r w:rsidRPr="0075404F">
              <w:t>Место нахождения</w:t>
            </w:r>
          </w:p>
          <w:p w:rsidR="00FE1A6D" w:rsidRPr="0075404F" w:rsidRDefault="00FE1A6D" w:rsidP="00D336B6">
            <w:pPr>
              <w:jc w:val="center"/>
            </w:pPr>
            <w:r w:rsidRPr="0075404F">
              <w:t>и адрес -</w:t>
            </w:r>
          </w:p>
          <w:p w:rsidR="00FE1A6D" w:rsidRPr="0075404F" w:rsidRDefault="00FE1A6D" w:rsidP="00D336B6">
            <w:pPr>
              <w:jc w:val="center"/>
            </w:pPr>
            <w:r w:rsidRPr="0075404F">
              <w:rPr>
                <w:sz w:val="20"/>
              </w:rPr>
              <w:t>для юр. лиц</w:t>
            </w:r>
          </w:p>
        </w:tc>
        <w:tc>
          <w:tcPr>
            <w:tcW w:w="1475" w:type="dxa"/>
            <w:shd w:val="clear" w:color="auto" w:fill="auto"/>
            <w:vAlign w:val="center"/>
          </w:tcPr>
          <w:p w:rsidR="00FE1A6D" w:rsidRPr="0075404F" w:rsidRDefault="00FE1A6D" w:rsidP="00D336B6">
            <w:pPr>
              <w:jc w:val="center"/>
            </w:pPr>
            <w:r w:rsidRPr="0075404F">
              <w:t>Подпись</w:t>
            </w:r>
          </w:p>
          <w:p w:rsidR="00FE1A6D" w:rsidRPr="0075404F" w:rsidRDefault="00FE1A6D" w:rsidP="00D336B6">
            <w:pPr>
              <w:jc w:val="center"/>
            </w:pPr>
            <w:r w:rsidRPr="0075404F">
              <w:t>и дата ее внесения</w:t>
            </w:r>
          </w:p>
          <w:p w:rsidR="00FE1A6D" w:rsidRPr="0075404F" w:rsidRDefault="00FE1A6D" w:rsidP="00D336B6">
            <w:pPr>
              <w:jc w:val="center"/>
            </w:pPr>
            <w:r w:rsidRPr="0075404F">
              <w:rPr>
                <w:sz w:val="20"/>
              </w:rPr>
              <w:t>(заполняется участниками собрания)</w:t>
            </w:r>
          </w:p>
        </w:tc>
        <w:tc>
          <w:tcPr>
            <w:tcW w:w="1528" w:type="dxa"/>
            <w:shd w:val="clear" w:color="auto" w:fill="auto"/>
            <w:vAlign w:val="center"/>
          </w:tcPr>
          <w:p w:rsidR="00FE1A6D" w:rsidRPr="0075404F" w:rsidRDefault="00FE1A6D" w:rsidP="00D336B6">
            <w:pPr>
              <w:jc w:val="center"/>
            </w:pPr>
            <w:r w:rsidRPr="0075404F">
              <w:t>Примечания</w:t>
            </w:r>
          </w:p>
          <w:p w:rsidR="00FE1A6D" w:rsidRPr="0075404F" w:rsidRDefault="00FE1A6D" w:rsidP="00D336B6">
            <w:pPr>
              <w:jc w:val="center"/>
            </w:pPr>
            <w:r w:rsidRPr="00F679FE">
              <w:rPr>
                <w:sz w:val="18"/>
              </w:rPr>
              <w:t>(вносится информация о желающих выступить на собрании участников общественных обсуждений или публичных слушаний)</w:t>
            </w:r>
          </w:p>
        </w:tc>
      </w:tr>
      <w:tr w:rsidR="00FE1A6D" w:rsidRPr="0075404F" w:rsidTr="00D336B6">
        <w:trPr>
          <w:jc w:val="center"/>
        </w:trPr>
        <w:tc>
          <w:tcPr>
            <w:tcW w:w="581" w:type="dxa"/>
            <w:shd w:val="clear" w:color="auto" w:fill="auto"/>
            <w:vAlign w:val="center"/>
          </w:tcPr>
          <w:p w:rsidR="00FE1A6D" w:rsidRPr="0075404F" w:rsidRDefault="00FE1A6D" w:rsidP="00D336B6">
            <w:pPr>
              <w:jc w:val="center"/>
            </w:pPr>
            <w:r w:rsidRPr="0075404F">
              <w:t>1</w:t>
            </w:r>
          </w:p>
        </w:tc>
        <w:tc>
          <w:tcPr>
            <w:tcW w:w="2326" w:type="dxa"/>
            <w:shd w:val="clear" w:color="auto" w:fill="auto"/>
            <w:vAlign w:val="center"/>
          </w:tcPr>
          <w:p w:rsidR="00FE1A6D" w:rsidRPr="0075404F" w:rsidRDefault="00FE1A6D" w:rsidP="00D336B6">
            <w:pPr>
              <w:jc w:val="center"/>
            </w:pPr>
            <w:r w:rsidRPr="0075404F">
              <w:t>2</w:t>
            </w:r>
          </w:p>
        </w:tc>
        <w:tc>
          <w:tcPr>
            <w:tcW w:w="1625" w:type="dxa"/>
            <w:shd w:val="clear" w:color="auto" w:fill="auto"/>
            <w:vAlign w:val="center"/>
          </w:tcPr>
          <w:p w:rsidR="00FE1A6D" w:rsidRPr="0075404F" w:rsidRDefault="00FE1A6D" w:rsidP="00D336B6">
            <w:pPr>
              <w:jc w:val="center"/>
            </w:pPr>
            <w:r w:rsidRPr="0075404F">
              <w:t>3</w:t>
            </w:r>
          </w:p>
        </w:tc>
        <w:tc>
          <w:tcPr>
            <w:tcW w:w="2072" w:type="dxa"/>
            <w:shd w:val="clear" w:color="auto" w:fill="auto"/>
            <w:vAlign w:val="center"/>
          </w:tcPr>
          <w:p w:rsidR="00FE1A6D" w:rsidRPr="0075404F" w:rsidRDefault="00FE1A6D" w:rsidP="00D336B6">
            <w:pPr>
              <w:jc w:val="center"/>
            </w:pPr>
            <w:r w:rsidRPr="0075404F">
              <w:t>4</w:t>
            </w:r>
          </w:p>
        </w:tc>
        <w:tc>
          <w:tcPr>
            <w:tcW w:w="1475" w:type="dxa"/>
            <w:shd w:val="clear" w:color="auto" w:fill="auto"/>
            <w:vAlign w:val="center"/>
          </w:tcPr>
          <w:p w:rsidR="00FE1A6D" w:rsidRPr="0075404F" w:rsidRDefault="00FE1A6D" w:rsidP="00D336B6">
            <w:pPr>
              <w:jc w:val="center"/>
            </w:pPr>
            <w:r w:rsidRPr="0075404F">
              <w:t>5</w:t>
            </w:r>
          </w:p>
        </w:tc>
        <w:tc>
          <w:tcPr>
            <w:tcW w:w="1528" w:type="dxa"/>
            <w:shd w:val="clear" w:color="auto" w:fill="auto"/>
            <w:vAlign w:val="center"/>
          </w:tcPr>
          <w:p w:rsidR="00FE1A6D" w:rsidRPr="0075404F" w:rsidRDefault="00FE1A6D" w:rsidP="00D336B6">
            <w:pPr>
              <w:jc w:val="center"/>
            </w:pPr>
            <w:r w:rsidRPr="0075404F">
              <w:t>6</w:t>
            </w:r>
          </w:p>
        </w:tc>
      </w:tr>
      <w:tr w:rsidR="00FE1A6D" w:rsidRPr="0075404F" w:rsidTr="00D336B6">
        <w:trPr>
          <w:jc w:val="center"/>
        </w:trPr>
        <w:tc>
          <w:tcPr>
            <w:tcW w:w="581" w:type="dxa"/>
            <w:shd w:val="clear" w:color="auto" w:fill="auto"/>
            <w:vAlign w:val="center"/>
          </w:tcPr>
          <w:p w:rsidR="00FE1A6D" w:rsidRPr="0075404F" w:rsidRDefault="00FE1A6D" w:rsidP="00D336B6">
            <w:pPr>
              <w:jc w:val="center"/>
            </w:pPr>
          </w:p>
        </w:tc>
        <w:tc>
          <w:tcPr>
            <w:tcW w:w="9026" w:type="dxa"/>
            <w:gridSpan w:val="5"/>
            <w:shd w:val="clear" w:color="auto" w:fill="auto"/>
            <w:vAlign w:val="center"/>
          </w:tcPr>
          <w:p w:rsidR="00FE1A6D" w:rsidRPr="006D0156" w:rsidRDefault="00FE1A6D" w:rsidP="00D336B6">
            <w:pPr>
              <w:jc w:val="center"/>
            </w:pPr>
            <w:r w:rsidRPr="006D0156">
              <w:t>Единый список участников, принявших участие в рассмотрении проекта, вынесенного на общественные обсуждения или публичные слушания, в том числе о лицах, от которых поступили предложения и замечания в ходе проведения собрания участников общественных обсуждений или публичных слушаний; в письменной форме в адрес организатора общественных обсуждений или публичных слушаний, а также посредством записи в Книге учета посетителей экспозиции проекта, подлежащего рассмотрению на общественных обсуждениях или публичных слушаниях</w:t>
            </w:r>
          </w:p>
        </w:tc>
      </w:tr>
      <w:tr w:rsidR="00FE1A6D" w:rsidRPr="0075404F" w:rsidTr="00D336B6">
        <w:trPr>
          <w:jc w:val="center"/>
        </w:trPr>
        <w:tc>
          <w:tcPr>
            <w:tcW w:w="581" w:type="dxa"/>
            <w:shd w:val="clear" w:color="auto" w:fill="auto"/>
            <w:vAlign w:val="center"/>
          </w:tcPr>
          <w:p w:rsidR="00FE1A6D" w:rsidRPr="0075404F" w:rsidRDefault="00FE1A6D" w:rsidP="00D336B6">
            <w:pPr>
              <w:jc w:val="center"/>
            </w:pPr>
          </w:p>
        </w:tc>
        <w:tc>
          <w:tcPr>
            <w:tcW w:w="2326" w:type="dxa"/>
            <w:shd w:val="clear" w:color="auto" w:fill="auto"/>
            <w:vAlign w:val="center"/>
          </w:tcPr>
          <w:p w:rsidR="00FE1A6D" w:rsidRPr="0075404F" w:rsidRDefault="00FE1A6D" w:rsidP="00D336B6">
            <w:pPr>
              <w:jc w:val="center"/>
            </w:pPr>
          </w:p>
        </w:tc>
        <w:tc>
          <w:tcPr>
            <w:tcW w:w="1625" w:type="dxa"/>
            <w:shd w:val="clear" w:color="auto" w:fill="auto"/>
            <w:vAlign w:val="center"/>
          </w:tcPr>
          <w:p w:rsidR="00FE1A6D" w:rsidRPr="0075404F" w:rsidRDefault="00FE1A6D" w:rsidP="00D336B6">
            <w:pPr>
              <w:jc w:val="center"/>
            </w:pPr>
          </w:p>
        </w:tc>
        <w:tc>
          <w:tcPr>
            <w:tcW w:w="2072" w:type="dxa"/>
            <w:shd w:val="clear" w:color="auto" w:fill="auto"/>
            <w:vAlign w:val="center"/>
          </w:tcPr>
          <w:p w:rsidR="00FE1A6D" w:rsidRPr="0075404F" w:rsidRDefault="00FE1A6D" w:rsidP="00D336B6">
            <w:pPr>
              <w:jc w:val="center"/>
            </w:pPr>
          </w:p>
        </w:tc>
        <w:tc>
          <w:tcPr>
            <w:tcW w:w="1475" w:type="dxa"/>
            <w:shd w:val="clear" w:color="auto" w:fill="auto"/>
            <w:vAlign w:val="center"/>
          </w:tcPr>
          <w:p w:rsidR="00FE1A6D" w:rsidRPr="0075404F" w:rsidRDefault="00FE1A6D" w:rsidP="00D336B6">
            <w:pPr>
              <w:jc w:val="center"/>
            </w:pPr>
          </w:p>
        </w:tc>
        <w:tc>
          <w:tcPr>
            <w:tcW w:w="1528" w:type="dxa"/>
            <w:shd w:val="clear" w:color="auto" w:fill="auto"/>
            <w:vAlign w:val="center"/>
          </w:tcPr>
          <w:p w:rsidR="00FE1A6D" w:rsidRPr="0075404F" w:rsidRDefault="00FE1A6D" w:rsidP="00D336B6">
            <w:pPr>
              <w:jc w:val="center"/>
            </w:pPr>
          </w:p>
        </w:tc>
      </w:tr>
      <w:tr w:rsidR="00FE1A6D" w:rsidRPr="0075404F" w:rsidTr="00D336B6">
        <w:trPr>
          <w:jc w:val="center"/>
        </w:trPr>
        <w:tc>
          <w:tcPr>
            <w:tcW w:w="581" w:type="dxa"/>
            <w:shd w:val="clear" w:color="auto" w:fill="auto"/>
            <w:vAlign w:val="center"/>
          </w:tcPr>
          <w:p w:rsidR="00FE1A6D" w:rsidRPr="0075404F" w:rsidRDefault="00FE1A6D" w:rsidP="00D336B6">
            <w:pPr>
              <w:jc w:val="center"/>
            </w:pPr>
          </w:p>
        </w:tc>
        <w:tc>
          <w:tcPr>
            <w:tcW w:w="2326" w:type="dxa"/>
            <w:shd w:val="clear" w:color="auto" w:fill="auto"/>
            <w:vAlign w:val="center"/>
          </w:tcPr>
          <w:p w:rsidR="00FE1A6D" w:rsidRPr="0075404F" w:rsidRDefault="00FE1A6D" w:rsidP="00D336B6">
            <w:pPr>
              <w:jc w:val="center"/>
            </w:pPr>
          </w:p>
        </w:tc>
        <w:tc>
          <w:tcPr>
            <w:tcW w:w="1625" w:type="dxa"/>
            <w:shd w:val="clear" w:color="auto" w:fill="auto"/>
            <w:vAlign w:val="center"/>
          </w:tcPr>
          <w:p w:rsidR="00FE1A6D" w:rsidRPr="0075404F" w:rsidRDefault="00FE1A6D" w:rsidP="00D336B6">
            <w:pPr>
              <w:jc w:val="center"/>
            </w:pPr>
          </w:p>
        </w:tc>
        <w:tc>
          <w:tcPr>
            <w:tcW w:w="2072" w:type="dxa"/>
            <w:shd w:val="clear" w:color="auto" w:fill="auto"/>
            <w:vAlign w:val="center"/>
          </w:tcPr>
          <w:p w:rsidR="00FE1A6D" w:rsidRPr="0075404F" w:rsidRDefault="00FE1A6D" w:rsidP="00D336B6">
            <w:pPr>
              <w:jc w:val="center"/>
            </w:pPr>
          </w:p>
        </w:tc>
        <w:tc>
          <w:tcPr>
            <w:tcW w:w="1475" w:type="dxa"/>
            <w:shd w:val="clear" w:color="auto" w:fill="auto"/>
            <w:vAlign w:val="center"/>
          </w:tcPr>
          <w:p w:rsidR="00FE1A6D" w:rsidRPr="0075404F" w:rsidRDefault="00FE1A6D" w:rsidP="00D336B6">
            <w:pPr>
              <w:jc w:val="center"/>
            </w:pPr>
          </w:p>
        </w:tc>
        <w:tc>
          <w:tcPr>
            <w:tcW w:w="1528" w:type="dxa"/>
            <w:shd w:val="clear" w:color="auto" w:fill="auto"/>
            <w:vAlign w:val="center"/>
          </w:tcPr>
          <w:p w:rsidR="00FE1A6D" w:rsidRPr="0075404F" w:rsidRDefault="00FE1A6D" w:rsidP="00D336B6">
            <w:pPr>
              <w:jc w:val="center"/>
            </w:pPr>
          </w:p>
        </w:tc>
      </w:tr>
      <w:tr w:rsidR="00FE1A6D" w:rsidRPr="0075404F" w:rsidTr="00D336B6">
        <w:trPr>
          <w:jc w:val="center"/>
        </w:trPr>
        <w:tc>
          <w:tcPr>
            <w:tcW w:w="581" w:type="dxa"/>
            <w:shd w:val="clear" w:color="auto" w:fill="auto"/>
            <w:vAlign w:val="center"/>
          </w:tcPr>
          <w:p w:rsidR="00FE1A6D" w:rsidRPr="0075404F" w:rsidRDefault="00FE1A6D" w:rsidP="00D336B6">
            <w:pPr>
              <w:jc w:val="center"/>
            </w:pPr>
          </w:p>
        </w:tc>
        <w:tc>
          <w:tcPr>
            <w:tcW w:w="2326" w:type="dxa"/>
            <w:shd w:val="clear" w:color="auto" w:fill="auto"/>
            <w:vAlign w:val="center"/>
          </w:tcPr>
          <w:p w:rsidR="00FE1A6D" w:rsidRPr="0075404F" w:rsidRDefault="00FE1A6D" w:rsidP="00D336B6">
            <w:pPr>
              <w:jc w:val="center"/>
            </w:pPr>
          </w:p>
        </w:tc>
        <w:tc>
          <w:tcPr>
            <w:tcW w:w="1625" w:type="dxa"/>
            <w:shd w:val="clear" w:color="auto" w:fill="auto"/>
            <w:vAlign w:val="center"/>
          </w:tcPr>
          <w:p w:rsidR="00FE1A6D" w:rsidRPr="0075404F" w:rsidRDefault="00FE1A6D" w:rsidP="00D336B6">
            <w:pPr>
              <w:jc w:val="center"/>
            </w:pPr>
          </w:p>
        </w:tc>
        <w:tc>
          <w:tcPr>
            <w:tcW w:w="2072" w:type="dxa"/>
            <w:shd w:val="clear" w:color="auto" w:fill="auto"/>
            <w:vAlign w:val="center"/>
          </w:tcPr>
          <w:p w:rsidR="00FE1A6D" w:rsidRPr="0075404F" w:rsidRDefault="00FE1A6D" w:rsidP="00D336B6">
            <w:pPr>
              <w:jc w:val="center"/>
            </w:pPr>
          </w:p>
        </w:tc>
        <w:tc>
          <w:tcPr>
            <w:tcW w:w="1475" w:type="dxa"/>
            <w:shd w:val="clear" w:color="auto" w:fill="auto"/>
            <w:vAlign w:val="center"/>
          </w:tcPr>
          <w:p w:rsidR="00FE1A6D" w:rsidRPr="0075404F" w:rsidRDefault="00FE1A6D" w:rsidP="00D336B6">
            <w:pPr>
              <w:jc w:val="center"/>
            </w:pPr>
          </w:p>
        </w:tc>
        <w:tc>
          <w:tcPr>
            <w:tcW w:w="1528" w:type="dxa"/>
            <w:shd w:val="clear" w:color="auto" w:fill="auto"/>
            <w:vAlign w:val="center"/>
          </w:tcPr>
          <w:p w:rsidR="00FE1A6D" w:rsidRPr="0075404F" w:rsidRDefault="00FE1A6D" w:rsidP="00D336B6">
            <w:pPr>
              <w:jc w:val="center"/>
            </w:pPr>
          </w:p>
        </w:tc>
      </w:tr>
      <w:tr w:rsidR="00FE1A6D" w:rsidRPr="0075404F" w:rsidTr="00D336B6">
        <w:trPr>
          <w:jc w:val="center"/>
        </w:trPr>
        <w:tc>
          <w:tcPr>
            <w:tcW w:w="581" w:type="dxa"/>
            <w:shd w:val="clear" w:color="auto" w:fill="auto"/>
            <w:vAlign w:val="center"/>
          </w:tcPr>
          <w:p w:rsidR="00FE1A6D" w:rsidRPr="0075404F" w:rsidRDefault="00FE1A6D" w:rsidP="00D336B6">
            <w:pPr>
              <w:jc w:val="center"/>
            </w:pPr>
          </w:p>
        </w:tc>
        <w:tc>
          <w:tcPr>
            <w:tcW w:w="2326" w:type="dxa"/>
            <w:shd w:val="clear" w:color="auto" w:fill="auto"/>
            <w:vAlign w:val="center"/>
          </w:tcPr>
          <w:p w:rsidR="00FE1A6D" w:rsidRPr="0075404F" w:rsidRDefault="00FE1A6D" w:rsidP="00D336B6">
            <w:pPr>
              <w:jc w:val="center"/>
            </w:pPr>
          </w:p>
        </w:tc>
        <w:tc>
          <w:tcPr>
            <w:tcW w:w="1625" w:type="dxa"/>
            <w:shd w:val="clear" w:color="auto" w:fill="auto"/>
            <w:vAlign w:val="center"/>
          </w:tcPr>
          <w:p w:rsidR="00FE1A6D" w:rsidRPr="0075404F" w:rsidRDefault="00FE1A6D" w:rsidP="00D336B6">
            <w:pPr>
              <w:jc w:val="center"/>
            </w:pPr>
          </w:p>
        </w:tc>
        <w:tc>
          <w:tcPr>
            <w:tcW w:w="2072" w:type="dxa"/>
            <w:shd w:val="clear" w:color="auto" w:fill="auto"/>
            <w:vAlign w:val="center"/>
          </w:tcPr>
          <w:p w:rsidR="00FE1A6D" w:rsidRPr="0075404F" w:rsidRDefault="00FE1A6D" w:rsidP="00D336B6">
            <w:pPr>
              <w:jc w:val="center"/>
            </w:pPr>
          </w:p>
        </w:tc>
        <w:tc>
          <w:tcPr>
            <w:tcW w:w="1475" w:type="dxa"/>
            <w:shd w:val="clear" w:color="auto" w:fill="auto"/>
            <w:vAlign w:val="center"/>
          </w:tcPr>
          <w:p w:rsidR="00FE1A6D" w:rsidRPr="0075404F" w:rsidRDefault="00FE1A6D" w:rsidP="00D336B6">
            <w:pPr>
              <w:jc w:val="center"/>
            </w:pPr>
          </w:p>
        </w:tc>
        <w:tc>
          <w:tcPr>
            <w:tcW w:w="1528" w:type="dxa"/>
            <w:shd w:val="clear" w:color="auto" w:fill="auto"/>
            <w:vAlign w:val="center"/>
          </w:tcPr>
          <w:p w:rsidR="00FE1A6D" w:rsidRPr="0075404F" w:rsidRDefault="00FE1A6D" w:rsidP="00D336B6">
            <w:pPr>
              <w:jc w:val="center"/>
            </w:pPr>
          </w:p>
        </w:tc>
      </w:tr>
      <w:tr w:rsidR="00FE1A6D" w:rsidRPr="0075404F" w:rsidTr="00D336B6">
        <w:trPr>
          <w:jc w:val="center"/>
        </w:trPr>
        <w:tc>
          <w:tcPr>
            <w:tcW w:w="581" w:type="dxa"/>
            <w:shd w:val="clear" w:color="auto" w:fill="auto"/>
            <w:vAlign w:val="center"/>
          </w:tcPr>
          <w:p w:rsidR="00FE1A6D" w:rsidRPr="0075404F" w:rsidRDefault="00FE1A6D" w:rsidP="00D336B6">
            <w:pPr>
              <w:jc w:val="center"/>
            </w:pPr>
          </w:p>
        </w:tc>
        <w:tc>
          <w:tcPr>
            <w:tcW w:w="2326" w:type="dxa"/>
            <w:shd w:val="clear" w:color="auto" w:fill="auto"/>
            <w:vAlign w:val="center"/>
          </w:tcPr>
          <w:p w:rsidR="00FE1A6D" w:rsidRPr="0075404F" w:rsidRDefault="00FE1A6D" w:rsidP="00D336B6">
            <w:pPr>
              <w:jc w:val="center"/>
            </w:pPr>
          </w:p>
        </w:tc>
        <w:tc>
          <w:tcPr>
            <w:tcW w:w="1625" w:type="dxa"/>
            <w:shd w:val="clear" w:color="auto" w:fill="auto"/>
            <w:vAlign w:val="center"/>
          </w:tcPr>
          <w:p w:rsidR="00FE1A6D" w:rsidRPr="0075404F" w:rsidRDefault="00FE1A6D" w:rsidP="00D336B6">
            <w:pPr>
              <w:jc w:val="center"/>
            </w:pPr>
          </w:p>
        </w:tc>
        <w:tc>
          <w:tcPr>
            <w:tcW w:w="2072" w:type="dxa"/>
            <w:shd w:val="clear" w:color="auto" w:fill="auto"/>
            <w:vAlign w:val="center"/>
          </w:tcPr>
          <w:p w:rsidR="00FE1A6D" w:rsidRPr="0075404F" w:rsidRDefault="00FE1A6D" w:rsidP="00D336B6">
            <w:pPr>
              <w:jc w:val="center"/>
            </w:pPr>
          </w:p>
        </w:tc>
        <w:tc>
          <w:tcPr>
            <w:tcW w:w="1475" w:type="dxa"/>
            <w:shd w:val="clear" w:color="auto" w:fill="auto"/>
            <w:vAlign w:val="center"/>
          </w:tcPr>
          <w:p w:rsidR="00FE1A6D" w:rsidRPr="0075404F" w:rsidRDefault="00FE1A6D" w:rsidP="00D336B6">
            <w:pPr>
              <w:jc w:val="center"/>
            </w:pPr>
          </w:p>
        </w:tc>
        <w:tc>
          <w:tcPr>
            <w:tcW w:w="1528" w:type="dxa"/>
            <w:shd w:val="clear" w:color="auto" w:fill="auto"/>
            <w:vAlign w:val="center"/>
          </w:tcPr>
          <w:p w:rsidR="00FE1A6D" w:rsidRPr="0075404F" w:rsidRDefault="00FE1A6D" w:rsidP="00D336B6">
            <w:pPr>
              <w:jc w:val="center"/>
            </w:pPr>
          </w:p>
        </w:tc>
      </w:tr>
      <w:tr w:rsidR="00FE1A6D" w:rsidRPr="0075404F" w:rsidTr="00D336B6">
        <w:trPr>
          <w:jc w:val="center"/>
        </w:trPr>
        <w:tc>
          <w:tcPr>
            <w:tcW w:w="581" w:type="dxa"/>
            <w:shd w:val="clear" w:color="auto" w:fill="auto"/>
            <w:vAlign w:val="center"/>
          </w:tcPr>
          <w:p w:rsidR="00FE1A6D" w:rsidRPr="0075404F" w:rsidRDefault="00FE1A6D" w:rsidP="00D336B6">
            <w:pPr>
              <w:jc w:val="center"/>
            </w:pPr>
          </w:p>
        </w:tc>
        <w:tc>
          <w:tcPr>
            <w:tcW w:w="2326" w:type="dxa"/>
            <w:shd w:val="clear" w:color="auto" w:fill="auto"/>
            <w:vAlign w:val="center"/>
          </w:tcPr>
          <w:p w:rsidR="00FE1A6D" w:rsidRPr="0075404F" w:rsidRDefault="00FE1A6D" w:rsidP="00D336B6">
            <w:pPr>
              <w:jc w:val="center"/>
            </w:pPr>
          </w:p>
        </w:tc>
        <w:tc>
          <w:tcPr>
            <w:tcW w:w="1625" w:type="dxa"/>
            <w:shd w:val="clear" w:color="auto" w:fill="auto"/>
            <w:vAlign w:val="center"/>
          </w:tcPr>
          <w:p w:rsidR="00FE1A6D" w:rsidRPr="0075404F" w:rsidRDefault="00FE1A6D" w:rsidP="00D336B6">
            <w:pPr>
              <w:jc w:val="center"/>
            </w:pPr>
          </w:p>
        </w:tc>
        <w:tc>
          <w:tcPr>
            <w:tcW w:w="2072" w:type="dxa"/>
            <w:shd w:val="clear" w:color="auto" w:fill="auto"/>
            <w:vAlign w:val="center"/>
          </w:tcPr>
          <w:p w:rsidR="00FE1A6D" w:rsidRPr="0075404F" w:rsidRDefault="00FE1A6D" w:rsidP="00D336B6">
            <w:pPr>
              <w:jc w:val="center"/>
            </w:pPr>
          </w:p>
        </w:tc>
        <w:tc>
          <w:tcPr>
            <w:tcW w:w="1475" w:type="dxa"/>
            <w:shd w:val="clear" w:color="auto" w:fill="auto"/>
            <w:vAlign w:val="center"/>
          </w:tcPr>
          <w:p w:rsidR="00FE1A6D" w:rsidRPr="0075404F" w:rsidRDefault="00FE1A6D" w:rsidP="00D336B6">
            <w:pPr>
              <w:jc w:val="center"/>
            </w:pPr>
          </w:p>
        </w:tc>
        <w:tc>
          <w:tcPr>
            <w:tcW w:w="1528" w:type="dxa"/>
            <w:shd w:val="clear" w:color="auto" w:fill="auto"/>
            <w:vAlign w:val="center"/>
          </w:tcPr>
          <w:p w:rsidR="00FE1A6D" w:rsidRPr="0075404F" w:rsidRDefault="00FE1A6D" w:rsidP="00D336B6">
            <w:pPr>
              <w:jc w:val="center"/>
            </w:pPr>
          </w:p>
        </w:tc>
      </w:tr>
      <w:tr w:rsidR="00FE1A6D" w:rsidRPr="0075404F" w:rsidTr="00D336B6">
        <w:trPr>
          <w:jc w:val="center"/>
        </w:trPr>
        <w:tc>
          <w:tcPr>
            <w:tcW w:w="581" w:type="dxa"/>
            <w:shd w:val="clear" w:color="auto" w:fill="auto"/>
            <w:vAlign w:val="center"/>
          </w:tcPr>
          <w:p w:rsidR="00FE1A6D" w:rsidRPr="0075404F" w:rsidRDefault="00FE1A6D" w:rsidP="00D336B6">
            <w:pPr>
              <w:jc w:val="center"/>
            </w:pPr>
          </w:p>
        </w:tc>
        <w:tc>
          <w:tcPr>
            <w:tcW w:w="2326" w:type="dxa"/>
            <w:shd w:val="clear" w:color="auto" w:fill="auto"/>
            <w:vAlign w:val="center"/>
          </w:tcPr>
          <w:p w:rsidR="00FE1A6D" w:rsidRPr="0075404F" w:rsidRDefault="00FE1A6D" w:rsidP="00D336B6">
            <w:pPr>
              <w:jc w:val="center"/>
            </w:pPr>
          </w:p>
        </w:tc>
        <w:tc>
          <w:tcPr>
            <w:tcW w:w="1625" w:type="dxa"/>
            <w:shd w:val="clear" w:color="auto" w:fill="auto"/>
            <w:vAlign w:val="center"/>
          </w:tcPr>
          <w:p w:rsidR="00FE1A6D" w:rsidRPr="0075404F" w:rsidRDefault="00FE1A6D" w:rsidP="00D336B6">
            <w:pPr>
              <w:jc w:val="center"/>
            </w:pPr>
          </w:p>
        </w:tc>
        <w:tc>
          <w:tcPr>
            <w:tcW w:w="2072" w:type="dxa"/>
            <w:shd w:val="clear" w:color="auto" w:fill="auto"/>
            <w:vAlign w:val="center"/>
          </w:tcPr>
          <w:p w:rsidR="00FE1A6D" w:rsidRPr="0075404F" w:rsidRDefault="00FE1A6D" w:rsidP="00D336B6">
            <w:pPr>
              <w:jc w:val="center"/>
            </w:pPr>
          </w:p>
        </w:tc>
        <w:tc>
          <w:tcPr>
            <w:tcW w:w="1475" w:type="dxa"/>
            <w:shd w:val="clear" w:color="auto" w:fill="auto"/>
            <w:vAlign w:val="center"/>
          </w:tcPr>
          <w:p w:rsidR="00FE1A6D" w:rsidRPr="0075404F" w:rsidRDefault="00FE1A6D" w:rsidP="00D336B6">
            <w:pPr>
              <w:jc w:val="center"/>
            </w:pPr>
          </w:p>
        </w:tc>
        <w:tc>
          <w:tcPr>
            <w:tcW w:w="1528" w:type="dxa"/>
            <w:shd w:val="clear" w:color="auto" w:fill="auto"/>
            <w:vAlign w:val="center"/>
          </w:tcPr>
          <w:p w:rsidR="00FE1A6D" w:rsidRPr="0075404F" w:rsidRDefault="00FE1A6D" w:rsidP="00D336B6">
            <w:pPr>
              <w:jc w:val="center"/>
            </w:pPr>
          </w:p>
        </w:tc>
      </w:tr>
      <w:tr w:rsidR="00FE1A6D" w:rsidRPr="0075404F" w:rsidTr="00D336B6">
        <w:trPr>
          <w:jc w:val="center"/>
        </w:trPr>
        <w:tc>
          <w:tcPr>
            <w:tcW w:w="581" w:type="dxa"/>
            <w:shd w:val="clear" w:color="auto" w:fill="auto"/>
            <w:vAlign w:val="center"/>
          </w:tcPr>
          <w:p w:rsidR="00FE1A6D" w:rsidRPr="0075404F" w:rsidRDefault="00FE1A6D" w:rsidP="00D336B6">
            <w:pPr>
              <w:jc w:val="center"/>
            </w:pPr>
          </w:p>
        </w:tc>
        <w:tc>
          <w:tcPr>
            <w:tcW w:w="2326" w:type="dxa"/>
            <w:shd w:val="clear" w:color="auto" w:fill="auto"/>
            <w:vAlign w:val="center"/>
          </w:tcPr>
          <w:p w:rsidR="00FE1A6D" w:rsidRPr="0075404F" w:rsidRDefault="00FE1A6D" w:rsidP="00D336B6">
            <w:pPr>
              <w:jc w:val="center"/>
            </w:pPr>
          </w:p>
        </w:tc>
        <w:tc>
          <w:tcPr>
            <w:tcW w:w="1625" w:type="dxa"/>
            <w:shd w:val="clear" w:color="auto" w:fill="auto"/>
            <w:vAlign w:val="center"/>
          </w:tcPr>
          <w:p w:rsidR="00FE1A6D" w:rsidRPr="0075404F" w:rsidRDefault="00FE1A6D" w:rsidP="00D336B6">
            <w:pPr>
              <w:jc w:val="center"/>
            </w:pPr>
          </w:p>
        </w:tc>
        <w:tc>
          <w:tcPr>
            <w:tcW w:w="2072" w:type="dxa"/>
            <w:shd w:val="clear" w:color="auto" w:fill="auto"/>
            <w:vAlign w:val="center"/>
          </w:tcPr>
          <w:p w:rsidR="00FE1A6D" w:rsidRPr="0075404F" w:rsidRDefault="00FE1A6D" w:rsidP="00D336B6">
            <w:pPr>
              <w:jc w:val="center"/>
            </w:pPr>
          </w:p>
        </w:tc>
        <w:tc>
          <w:tcPr>
            <w:tcW w:w="1475" w:type="dxa"/>
            <w:shd w:val="clear" w:color="auto" w:fill="auto"/>
            <w:vAlign w:val="center"/>
          </w:tcPr>
          <w:p w:rsidR="00FE1A6D" w:rsidRPr="0075404F" w:rsidRDefault="00FE1A6D" w:rsidP="00D336B6">
            <w:pPr>
              <w:jc w:val="center"/>
            </w:pPr>
          </w:p>
        </w:tc>
        <w:tc>
          <w:tcPr>
            <w:tcW w:w="1528" w:type="dxa"/>
            <w:shd w:val="clear" w:color="auto" w:fill="auto"/>
            <w:vAlign w:val="center"/>
          </w:tcPr>
          <w:p w:rsidR="00FE1A6D" w:rsidRPr="0075404F" w:rsidRDefault="00FE1A6D" w:rsidP="00D336B6">
            <w:pPr>
              <w:jc w:val="center"/>
            </w:pPr>
          </w:p>
        </w:tc>
      </w:tr>
      <w:tr w:rsidR="00FE1A6D" w:rsidRPr="0075404F" w:rsidTr="00D336B6">
        <w:trPr>
          <w:jc w:val="center"/>
        </w:trPr>
        <w:tc>
          <w:tcPr>
            <w:tcW w:w="581" w:type="dxa"/>
            <w:shd w:val="clear" w:color="auto" w:fill="auto"/>
            <w:vAlign w:val="center"/>
          </w:tcPr>
          <w:p w:rsidR="00FE1A6D" w:rsidRPr="0075404F" w:rsidRDefault="00FE1A6D" w:rsidP="00D336B6">
            <w:pPr>
              <w:jc w:val="center"/>
            </w:pPr>
          </w:p>
        </w:tc>
        <w:tc>
          <w:tcPr>
            <w:tcW w:w="2326" w:type="dxa"/>
            <w:shd w:val="clear" w:color="auto" w:fill="auto"/>
            <w:vAlign w:val="center"/>
          </w:tcPr>
          <w:p w:rsidR="00FE1A6D" w:rsidRPr="0075404F" w:rsidRDefault="00FE1A6D" w:rsidP="00D336B6">
            <w:pPr>
              <w:jc w:val="center"/>
            </w:pPr>
          </w:p>
        </w:tc>
        <w:tc>
          <w:tcPr>
            <w:tcW w:w="1625" w:type="dxa"/>
            <w:shd w:val="clear" w:color="auto" w:fill="auto"/>
            <w:vAlign w:val="center"/>
          </w:tcPr>
          <w:p w:rsidR="00FE1A6D" w:rsidRPr="0075404F" w:rsidRDefault="00FE1A6D" w:rsidP="00D336B6">
            <w:pPr>
              <w:jc w:val="center"/>
            </w:pPr>
          </w:p>
        </w:tc>
        <w:tc>
          <w:tcPr>
            <w:tcW w:w="2072" w:type="dxa"/>
            <w:shd w:val="clear" w:color="auto" w:fill="auto"/>
            <w:vAlign w:val="center"/>
          </w:tcPr>
          <w:p w:rsidR="00FE1A6D" w:rsidRPr="0075404F" w:rsidRDefault="00FE1A6D" w:rsidP="00D336B6">
            <w:pPr>
              <w:jc w:val="center"/>
            </w:pPr>
          </w:p>
        </w:tc>
        <w:tc>
          <w:tcPr>
            <w:tcW w:w="1475" w:type="dxa"/>
            <w:shd w:val="clear" w:color="auto" w:fill="auto"/>
            <w:vAlign w:val="center"/>
          </w:tcPr>
          <w:p w:rsidR="00FE1A6D" w:rsidRPr="0075404F" w:rsidRDefault="00FE1A6D" w:rsidP="00D336B6">
            <w:pPr>
              <w:jc w:val="center"/>
            </w:pPr>
          </w:p>
        </w:tc>
        <w:tc>
          <w:tcPr>
            <w:tcW w:w="1528" w:type="dxa"/>
            <w:shd w:val="clear" w:color="auto" w:fill="auto"/>
            <w:vAlign w:val="center"/>
          </w:tcPr>
          <w:p w:rsidR="00FE1A6D" w:rsidRPr="0075404F" w:rsidRDefault="00FE1A6D" w:rsidP="00D336B6">
            <w:pPr>
              <w:jc w:val="center"/>
            </w:pPr>
          </w:p>
        </w:tc>
      </w:tr>
    </w:tbl>
    <w:p w:rsidR="00FE1A6D" w:rsidRPr="00B8100D" w:rsidRDefault="00FE1A6D" w:rsidP="00FE1A6D"/>
    <w:p w:rsidR="00FE1A6D" w:rsidRDefault="00FE1A6D" w:rsidP="00FE1A6D">
      <w:r w:rsidRPr="00B8100D">
        <w:t xml:space="preserve">Председатель </w:t>
      </w:r>
      <w:r>
        <w:t>общественных обсуждений или публичных слушаний</w:t>
      </w:r>
    </w:p>
    <w:p w:rsidR="00FE1A6D" w:rsidRPr="00B8100D" w:rsidRDefault="00FE1A6D" w:rsidP="00FE1A6D">
      <w:r w:rsidRPr="00B8100D">
        <w:t>_____</w:t>
      </w:r>
      <w:r>
        <w:t>_____</w:t>
      </w:r>
      <w:r w:rsidRPr="00B8100D">
        <w:t>___</w:t>
      </w:r>
      <w:r>
        <w:t xml:space="preserve"> </w:t>
      </w:r>
      <w:r w:rsidRPr="00B8100D">
        <w:t>___</w:t>
      </w:r>
      <w:r>
        <w:t>___________</w:t>
      </w:r>
      <w:r w:rsidRPr="00B8100D">
        <w:t>_____</w:t>
      </w:r>
    </w:p>
    <w:p w:rsidR="00FE1A6D" w:rsidRPr="00B8100D" w:rsidRDefault="00FE1A6D" w:rsidP="00FE1A6D">
      <w:pPr>
        <w:ind w:left="284"/>
      </w:pPr>
      <w:proofErr w:type="gramStart"/>
      <w:r w:rsidRPr="0075404F">
        <w:rPr>
          <w:sz w:val="16"/>
          <w:szCs w:val="16"/>
        </w:rPr>
        <w:t>(подпись)</w:t>
      </w:r>
      <w:r>
        <w:rPr>
          <w:sz w:val="16"/>
          <w:szCs w:val="16"/>
        </w:rPr>
        <w:t xml:space="preserve">      </w:t>
      </w:r>
      <w:r w:rsidRPr="0075404F">
        <w:rPr>
          <w:sz w:val="16"/>
          <w:szCs w:val="16"/>
        </w:rPr>
        <w:t xml:space="preserve">                                        (инициалы, фамилия</w:t>
      </w:r>
      <w:proofErr w:type="gramEnd"/>
    </w:p>
    <w:p w:rsidR="00FE1A6D" w:rsidRPr="00AB232A" w:rsidRDefault="00FE1A6D" w:rsidP="00FE1A6D">
      <w:pPr>
        <w:ind w:left="4111"/>
      </w:pPr>
      <w:r>
        <w:br w:type="page"/>
      </w:r>
      <w:r>
        <w:lastRenderedPageBreak/>
        <w:t>Приложение № 5</w:t>
      </w:r>
    </w:p>
    <w:p w:rsidR="00FE1A6D" w:rsidRPr="00AB232A" w:rsidRDefault="00FE1A6D" w:rsidP="00FE1A6D">
      <w:pPr>
        <w:ind w:left="4111"/>
      </w:pPr>
      <w:r w:rsidRPr="00AB232A">
        <w:t xml:space="preserve">к Положению о порядке организации и проведения </w:t>
      </w:r>
      <w:r>
        <w:t>общественных обсуждений или публичных слушаний</w:t>
      </w:r>
      <w:r w:rsidRPr="00AB232A">
        <w:t xml:space="preserve"> по вопросам градостроительной деятельности на территории </w:t>
      </w:r>
      <w:proofErr w:type="spellStart"/>
      <w:r>
        <w:t>Нижнетуровского</w:t>
      </w:r>
      <w:proofErr w:type="spellEnd"/>
      <w:r>
        <w:t xml:space="preserve"> </w:t>
      </w:r>
      <w:r w:rsidRPr="00AB232A">
        <w:t>сельского поселения</w:t>
      </w:r>
    </w:p>
    <w:p w:rsidR="00FE1A6D" w:rsidRPr="00B8100D" w:rsidRDefault="00FE1A6D" w:rsidP="00FE1A6D">
      <w:pPr>
        <w:jc w:val="center"/>
      </w:pPr>
    </w:p>
    <w:p w:rsidR="00FE1A6D" w:rsidRPr="00B8100D" w:rsidRDefault="00FE1A6D" w:rsidP="00FE1A6D">
      <w:pPr>
        <w:jc w:val="center"/>
      </w:pPr>
      <w:r w:rsidRPr="00B8100D">
        <w:t xml:space="preserve">Протокол </w:t>
      </w:r>
      <w:r>
        <w:t>общественных обсуждений или публичных слушаний</w:t>
      </w:r>
    </w:p>
    <w:p w:rsidR="00FE1A6D" w:rsidRPr="00B8100D" w:rsidRDefault="00FE1A6D" w:rsidP="00FE1A6D">
      <w:pPr>
        <w:jc w:val="center"/>
      </w:pPr>
    </w:p>
    <w:p w:rsidR="00FE1A6D" w:rsidRPr="00B8100D" w:rsidRDefault="00FE1A6D" w:rsidP="00FE1A6D">
      <w:r w:rsidRPr="00B8100D">
        <w:t>«____»____________20__ г.</w:t>
      </w:r>
    </w:p>
    <w:p w:rsidR="00FE1A6D" w:rsidRPr="00554AEA" w:rsidRDefault="00FE1A6D" w:rsidP="00FE1A6D">
      <w:pPr>
        <w:ind w:left="426"/>
        <w:rPr>
          <w:sz w:val="16"/>
          <w:szCs w:val="16"/>
        </w:rPr>
      </w:pPr>
      <w:r w:rsidRPr="00554AEA">
        <w:rPr>
          <w:sz w:val="16"/>
          <w:szCs w:val="16"/>
        </w:rPr>
        <w:t>(дата оформления протокола)</w:t>
      </w:r>
    </w:p>
    <w:p w:rsidR="00FE1A6D" w:rsidRDefault="00FE1A6D" w:rsidP="00FE1A6D"/>
    <w:p w:rsidR="00FE1A6D" w:rsidRPr="00B8100D" w:rsidRDefault="00FE1A6D" w:rsidP="00FE1A6D">
      <w:r>
        <w:t>______________________________________________________________________</w:t>
      </w:r>
    </w:p>
    <w:p w:rsidR="00FE1A6D" w:rsidRPr="00554AEA" w:rsidRDefault="00FE1A6D" w:rsidP="00FE1A6D">
      <w:pPr>
        <w:jc w:val="center"/>
        <w:rPr>
          <w:sz w:val="16"/>
          <w:szCs w:val="16"/>
        </w:rPr>
      </w:pPr>
      <w:r w:rsidRPr="00554AEA">
        <w:rPr>
          <w:sz w:val="16"/>
          <w:szCs w:val="16"/>
        </w:rPr>
        <w:t xml:space="preserve">наименование органа, уполномоченного на проведение </w:t>
      </w:r>
      <w:r>
        <w:rPr>
          <w:sz w:val="16"/>
          <w:szCs w:val="16"/>
        </w:rPr>
        <w:t>общественных обсуждений или публичных слушаний</w:t>
      </w:r>
      <w:r w:rsidRPr="00554AEA">
        <w:rPr>
          <w:sz w:val="16"/>
          <w:szCs w:val="16"/>
        </w:rPr>
        <w:t xml:space="preserve"> в соответствии с разделом </w:t>
      </w:r>
      <w:r w:rsidRPr="00554AEA">
        <w:rPr>
          <w:sz w:val="16"/>
          <w:szCs w:val="16"/>
          <w:lang w:val="en-US"/>
        </w:rPr>
        <w:t>II</w:t>
      </w:r>
      <w:r w:rsidRPr="00554AEA">
        <w:rPr>
          <w:sz w:val="16"/>
          <w:szCs w:val="16"/>
        </w:rPr>
        <w:t xml:space="preserve"> настоящего Положения</w:t>
      </w:r>
    </w:p>
    <w:p w:rsidR="00FE1A6D" w:rsidRPr="00B8100D" w:rsidRDefault="00FE1A6D" w:rsidP="00FE1A6D">
      <w:r w:rsidRPr="00B8100D">
        <w:t xml:space="preserve">проведены </w:t>
      </w:r>
      <w:r w:rsidRPr="006D0156">
        <w:t xml:space="preserve">общественные обсуждения или </w:t>
      </w:r>
      <w:r w:rsidRPr="00B8100D">
        <w:t xml:space="preserve">публичные слушания в соответствии с постановлением главы </w:t>
      </w:r>
      <w:r>
        <w:t>________</w:t>
      </w:r>
      <w:r w:rsidRPr="00B8100D">
        <w:t xml:space="preserve"> сельского поселения (решением Совета народных депутатов </w:t>
      </w:r>
      <w:r>
        <w:t>________</w:t>
      </w:r>
      <w:r w:rsidRPr="00B8100D">
        <w:t xml:space="preserve"> сельского поселения)</w:t>
      </w:r>
      <w:r>
        <w:t xml:space="preserve"> </w:t>
      </w:r>
      <w:r w:rsidRPr="00B8100D">
        <w:t>от _</w:t>
      </w:r>
      <w:r>
        <w:t>______</w:t>
      </w:r>
      <w:r w:rsidRPr="00B8100D">
        <w:t xml:space="preserve">_ № ___ о назначении </w:t>
      </w:r>
      <w:r>
        <w:t>общественных обсуждений или публичных слушаний</w:t>
      </w:r>
      <w:r w:rsidRPr="00B8100D">
        <w:t xml:space="preserve"> по проекту</w:t>
      </w:r>
      <w:r>
        <w:t xml:space="preserve"> ______________________________________________________________________</w:t>
      </w:r>
    </w:p>
    <w:p w:rsidR="00FE1A6D" w:rsidRPr="00B90FCA" w:rsidRDefault="00FE1A6D" w:rsidP="00FE1A6D">
      <w:pPr>
        <w:ind w:left="2410"/>
        <w:jc w:val="center"/>
        <w:rPr>
          <w:sz w:val="16"/>
          <w:szCs w:val="16"/>
        </w:rPr>
      </w:pPr>
      <w:r w:rsidRPr="00B90FCA">
        <w:rPr>
          <w:sz w:val="16"/>
          <w:szCs w:val="16"/>
        </w:rPr>
        <w:t xml:space="preserve">информация о проекте, рассмотренном на </w:t>
      </w:r>
      <w:r>
        <w:rPr>
          <w:sz w:val="16"/>
          <w:szCs w:val="16"/>
        </w:rPr>
        <w:t>общественных обсуждениях или публичных слушаниях</w:t>
      </w:r>
    </w:p>
    <w:p w:rsidR="00FE1A6D" w:rsidRPr="00B8100D" w:rsidRDefault="00FE1A6D" w:rsidP="00FE1A6D">
      <w:r>
        <w:t>Организатор общественных обсуждений или публичных слушаний</w:t>
      </w:r>
      <w:r w:rsidRPr="00B8100D">
        <w:t xml:space="preserve"> -</w:t>
      </w:r>
      <w:r>
        <w:t xml:space="preserve"> ______________________________________________________________________</w:t>
      </w:r>
    </w:p>
    <w:p w:rsidR="00FE1A6D" w:rsidRPr="00B90FCA" w:rsidRDefault="00FE1A6D" w:rsidP="00FE1A6D">
      <w:pPr>
        <w:jc w:val="center"/>
        <w:rPr>
          <w:sz w:val="16"/>
          <w:szCs w:val="16"/>
        </w:rPr>
      </w:pPr>
      <w:r w:rsidRPr="00B90FCA">
        <w:rPr>
          <w:sz w:val="16"/>
          <w:szCs w:val="16"/>
        </w:rPr>
        <w:t xml:space="preserve">указывается организатор </w:t>
      </w:r>
      <w:r>
        <w:rPr>
          <w:sz w:val="16"/>
          <w:szCs w:val="16"/>
        </w:rPr>
        <w:t>общественных обсуждений или публичных слушаний</w:t>
      </w:r>
      <w:r w:rsidRPr="00B90FCA">
        <w:rPr>
          <w:sz w:val="16"/>
          <w:szCs w:val="16"/>
        </w:rPr>
        <w:t xml:space="preserve"> в соответствии с разделом </w:t>
      </w:r>
      <w:r w:rsidRPr="00B90FCA">
        <w:rPr>
          <w:sz w:val="16"/>
          <w:szCs w:val="16"/>
          <w:lang w:val="en-US"/>
        </w:rPr>
        <w:t>II</w:t>
      </w:r>
      <w:r w:rsidRPr="00B90FCA">
        <w:rPr>
          <w:sz w:val="16"/>
          <w:szCs w:val="16"/>
        </w:rPr>
        <w:t xml:space="preserve"> настоящего Положения</w:t>
      </w:r>
    </w:p>
    <w:p w:rsidR="00FE1A6D" w:rsidRPr="00B8100D" w:rsidRDefault="00FE1A6D" w:rsidP="00FE1A6D">
      <w:r w:rsidRPr="00B8100D">
        <w:t>Регистрация участников собрания окончена за 30 мин. до его начала.</w:t>
      </w:r>
    </w:p>
    <w:p w:rsidR="00FE1A6D" w:rsidRPr="00B8100D" w:rsidRDefault="00FE1A6D" w:rsidP="00FE1A6D">
      <w:r w:rsidRPr="00B8100D">
        <w:t xml:space="preserve">Собрание (я) участников </w:t>
      </w:r>
      <w:r>
        <w:t>общественных обсуждений или публичных слушаний</w:t>
      </w:r>
      <w:r w:rsidRPr="00B8100D">
        <w:t xml:space="preserve"> проведено(ы):</w:t>
      </w:r>
    </w:p>
    <w:p w:rsidR="00FE1A6D" w:rsidRPr="00F55FB9" w:rsidRDefault="00FE1A6D" w:rsidP="00FE1A6D">
      <w:r w:rsidRPr="00B8100D">
        <w:t>«___» ___20__ с __ часов до ___часов в здании__</w:t>
      </w:r>
      <w:r>
        <w:t>______________</w:t>
      </w:r>
      <w:r w:rsidRPr="00B8100D">
        <w:t>__, расположенном по адресу:</w:t>
      </w:r>
      <w:r>
        <w:t xml:space="preserve"> _________________________________________________</w:t>
      </w:r>
    </w:p>
    <w:p w:rsidR="00FE1A6D" w:rsidRPr="00B8100D" w:rsidRDefault="00FE1A6D" w:rsidP="00FE1A6D">
      <w:pPr>
        <w:rPr>
          <w:i/>
        </w:rPr>
      </w:pPr>
      <w:r>
        <w:rPr>
          <w:i/>
        </w:rPr>
        <w:t>________________</w:t>
      </w:r>
      <w:r w:rsidRPr="00B8100D">
        <w:rPr>
          <w:i/>
        </w:rPr>
        <w:t xml:space="preserve"> по адресу: </w:t>
      </w:r>
      <w:r>
        <w:rPr>
          <w:i/>
        </w:rPr>
        <w:t>______________________________________________</w:t>
      </w:r>
    </w:p>
    <w:p w:rsidR="00FE1A6D" w:rsidRPr="00B8100D" w:rsidRDefault="00FE1A6D" w:rsidP="00FE1A6D">
      <w:pPr>
        <w:ind w:left="567"/>
        <w:rPr>
          <w:i/>
          <w:vertAlign w:val="superscript"/>
        </w:rPr>
      </w:pPr>
      <w:r w:rsidRPr="00B8100D">
        <w:rPr>
          <w:i/>
          <w:vertAlign w:val="superscript"/>
        </w:rPr>
        <w:t>(дата, время)</w:t>
      </w:r>
    </w:p>
    <w:p w:rsidR="00FE1A6D" w:rsidRPr="00B8100D" w:rsidRDefault="00FE1A6D" w:rsidP="00FE1A6D">
      <w:pPr>
        <w:rPr>
          <w:i/>
        </w:rPr>
      </w:pPr>
      <w:r w:rsidRPr="00B8100D">
        <w:rPr>
          <w:i/>
          <w:vertAlign w:val="superscript"/>
        </w:rPr>
        <w:t xml:space="preserve"> </w:t>
      </w:r>
      <w:r>
        <w:rPr>
          <w:i/>
        </w:rPr>
        <w:t>________________</w:t>
      </w:r>
      <w:r w:rsidRPr="00B8100D">
        <w:rPr>
          <w:i/>
        </w:rPr>
        <w:t xml:space="preserve"> по адресу: </w:t>
      </w:r>
      <w:r>
        <w:rPr>
          <w:i/>
        </w:rPr>
        <w:t>______________________________________________</w:t>
      </w:r>
    </w:p>
    <w:p w:rsidR="00FE1A6D" w:rsidRPr="00B8100D" w:rsidRDefault="00FE1A6D" w:rsidP="00FE1A6D">
      <w:pPr>
        <w:ind w:left="567"/>
        <w:rPr>
          <w:i/>
          <w:vertAlign w:val="superscript"/>
        </w:rPr>
      </w:pPr>
      <w:r w:rsidRPr="00B8100D">
        <w:rPr>
          <w:i/>
          <w:vertAlign w:val="superscript"/>
        </w:rPr>
        <w:t>(дата, время)</w:t>
      </w:r>
    </w:p>
    <w:p w:rsidR="00FE1A6D" w:rsidRPr="00B90FCA" w:rsidRDefault="00FE1A6D" w:rsidP="00FE1A6D">
      <w:pPr>
        <w:jc w:val="center"/>
        <w:rPr>
          <w:sz w:val="16"/>
          <w:szCs w:val="16"/>
        </w:rPr>
      </w:pPr>
      <w:r w:rsidRPr="00B90FCA">
        <w:rPr>
          <w:sz w:val="16"/>
          <w:szCs w:val="16"/>
        </w:rPr>
        <w:t xml:space="preserve">(прописывается в случае проведения нескольких собраний участников </w:t>
      </w:r>
      <w:r>
        <w:rPr>
          <w:sz w:val="16"/>
          <w:szCs w:val="16"/>
        </w:rPr>
        <w:t>общественных обсуждений или публичных слушаний</w:t>
      </w:r>
      <w:r w:rsidRPr="00B90FCA">
        <w:rPr>
          <w:sz w:val="16"/>
          <w:szCs w:val="16"/>
        </w:rPr>
        <w:t>)</w:t>
      </w:r>
    </w:p>
    <w:p w:rsidR="00FE1A6D" w:rsidRPr="00B90FCA" w:rsidRDefault="00FE1A6D" w:rsidP="00FE1A6D"/>
    <w:p w:rsidR="00FE1A6D" w:rsidRPr="00B8100D" w:rsidRDefault="00FE1A6D" w:rsidP="00FE1A6D">
      <w:r w:rsidRPr="00B8100D">
        <w:lastRenderedPageBreak/>
        <w:t xml:space="preserve">Информация о территории, в пределах которой проводились </w:t>
      </w:r>
      <w:r w:rsidRPr="006D0156">
        <w:t xml:space="preserve">общественные обсуждения или </w:t>
      </w:r>
      <w:r w:rsidRPr="00B8100D">
        <w:t>публичные слушания</w:t>
      </w:r>
      <w:r>
        <w:t xml:space="preserve"> _______________________________________ ______________________________________________________________________</w:t>
      </w:r>
    </w:p>
    <w:p w:rsidR="00FE1A6D" w:rsidRPr="00B90FCA" w:rsidRDefault="00FE1A6D" w:rsidP="00FE1A6D">
      <w:pPr>
        <w:jc w:val="center"/>
        <w:rPr>
          <w:sz w:val="16"/>
          <w:szCs w:val="16"/>
        </w:rPr>
      </w:pPr>
      <w:r w:rsidRPr="00B90FCA">
        <w:rPr>
          <w:sz w:val="16"/>
          <w:szCs w:val="16"/>
        </w:rPr>
        <w:t>(вся территория м</w:t>
      </w:r>
      <w:r>
        <w:rPr>
          <w:sz w:val="16"/>
          <w:szCs w:val="16"/>
        </w:rPr>
        <w:t>униципального образования, либо</w:t>
      </w:r>
      <w:r w:rsidRPr="00B90FCA">
        <w:rPr>
          <w:sz w:val="16"/>
          <w:szCs w:val="16"/>
        </w:rPr>
        <w:t xml:space="preserve"> часть территории, либо отдельная территориальная зона)</w:t>
      </w:r>
    </w:p>
    <w:p w:rsidR="00FE1A6D" w:rsidRPr="00B8100D" w:rsidRDefault="00FE1A6D" w:rsidP="00FE1A6D">
      <w:r w:rsidRPr="00B8100D">
        <w:t xml:space="preserve">Проект и информационные материалы к нему были размещены на официальном сайте по адресу: </w:t>
      </w:r>
      <w:r>
        <w:t>_________________________________________________________</w:t>
      </w:r>
    </w:p>
    <w:p w:rsidR="00FE1A6D" w:rsidRPr="00B8100D" w:rsidRDefault="00FE1A6D" w:rsidP="00FE1A6D">
      <w:r w:rsidRPr="00B8100D">
        <w:t>Экспозиция(</w:t>
      </w:r>
      <w:proofErr w:type="spellStart"/>
      <w:r w:rsidRPr="00B8100D">
        <w:t>ции</w:t>
      </w:r>
      <w:proofErr w:type="spellEnd"/>
      <w:r w:rsidRPr="00B8100D">
        <w:t>) проекта проходила(проходили):</w:t>
      </w:r>
    </w:p>
    <w:p w:rsidR="00FE1A6D" w:rsidRPr="00B8100D" w:rsidRDefault="00FE1A6D" w:rsidP="00FE1A6D">
      <w:r w:rsidRPr="00B8100D">
        <w:t>в здании _____</w:t>
      </w:r>
      <w:r>
        <w:t>____</w:t>
      </w:r>
      <w:r w:rsidRPr="00B8100D">
        <w:t>___по адресу _______</w:t>
      </w:r>
      <w:r>
        <w:t>______</w:t>
      </w:r>
      <w:r w:rsidRPr="00B8100D">
        <w:t>___ с ___________ по ___________;</w:t>
      </w:r>
    </w:p>
    <w:p w:rsidR="00FE1A6D" w:rsidRPr="00B90FCA" w:rsidRDefault="00FE1A6D" w:rsidP="00FE1A6D">
      <w:pPr>
        <w:ind w:left="5529"/>
        <w:jc w:val="center"/>
        <w:rPr>
          <w:sz w:val="16"/>
          <w:szCs w:val="16"/>
        </w:rPr>
      </w:pPr>
      <w:r w:rsidRPr="00B90FCA">
        <w:rPr>
          <w:sz w:val="16"/>
          <w:szCs w:val="16"/>
        </w:rPr>
        <w:t>дата открытия экспозиции дата закрытия экспозиции</w:t>
      </w:r>
    </w:p>
    <w:p w:rsidR="00FE1A6D" w:rsidRPr="00B8100D" w:rsidRDefault="00FE1A6D" w:rsidP="00FE1A6D">
      <w:pPr>
        <w:rPr>
          <w:i/>
        </w:rPr>
      </w:pPr>
      <w:r w:rsidRPr="00B8100D">
        <w:rPr>
          <w:i/>
        </w:rPr>
        <w:t>в здании _____________ по адресу _____________ с __</w:t>
      </w:r>
      <w:r>
        <w:rPr>
          <w:i/>
        </w:rPr>
        <w:t>______</w:t>
      </w:r>
      <w:r w:rsidRPr="00B8100D">
        <w:rPr>
          <w:i/>
        </w:rPr>
        <w:t>____ по __</w:t>
      </w:r>
      <w:r>
        <w:rPr>
          <w:i/>
        </w:rPr>
        <w:t>__</w:t>
      </w:r>
      <w:r w:rsidRPr="00B8100D">
        <w:rPr>
          <w:i/>
        </w:rPr>
        <w:t>_______;</w:t>
      </w:r>
    </w:p>
    <w:p w:rsidR="00FE1A6D" w:rsidRPr="00B8100D" w:rsidRDefault="00FE1A6D" w:rsidP="00FE1A6D">
      <w:pPr>
        <w:rPr>
          <w:i/>
        </w:rPr>
      </w:pPr>
      <w:r w:rsidRPr="00B8100D">
        <w:rPr>
          <w:i/>
        </w:rPr>
        <w:t>в здании _____________ по адресу _____________ с __</w:t>
      </w:r>
      <w:r>
        <w:rPr>
          <w:i/>
        </w:rPr>
        <w:t>______</w:t>
      </w:r>
      <w:r w:rsidRPr="00B8100D">
        <w:rPr>
          <w:i/>
        </w:rPr>
        <w:t>____ по __</w:t>
      </w:r>
      <w:r>
        <w:rPr>
          <w:i/>
        </w:rPr>
        <w:t>__</w:t>
      </w:r>
      <w:r w:rsidRPr="00B8100D">
        <w:rPr>
          <w:i/>
        </w:rPr>
        <w:t>_______;</w:t>
      </w:r>
    </w:p>
    <w:p w:rsidR="00FE1A6D" w:rsidRPr="00B8100D" w:rsidRDefault="00FE1A6D" w:rsidP="00FE1A6D">
      <w:pPr>
        <w:jc w:val="center"/>
        <w:rPr>
          <w:sz w:val="16"/>
          <w:szCs w:val="16"/>
        </w:rPr>
      </w:pPr>
      <w:r w:rsidRPr="00B8100D">
        <w:rPr>
          <w:sz w:val="16"/>
          <w:szCs w:val="16"/>
        </w:rPr>
        <w:t>(прописывается если организовано несколько экспозиций рассматриваемого проекта)</w:t>
      </w:r>
    </w:p>
    <w:p w:rsidR="00FE1A6D" w:rsidRPr="00B8100D" w:rsidRDefault="00FE1A6D" w:rsidP="00FE1A6D">
      <w:r w:rsidRPr="00B8100D">
        <w:t xml:space="preserve">В часы работы экспозиции проводились консультации по теме </w:t>
      </w:r>
      <w:r>
        <w:t>общественных обсуждений или публичных слушаний</w:t>
      </w:r>
      <w:r w:rsidRPr="00B8100D">
        <w:t>, распространялись информационные материалы по проекту.</w:t>
      </w:r>
    </w:p>
    <w:p w:rsidR="00FE1A6D" w:rsidRPr="00B8100D" w:rsidRDefault="00FE1A6D" w:rsidP="00FE1A6D">
      <w:r w:rsidRPr="00B8100D">
        <w:t xml:space="preserve">Оповещение о проведении </w:t>
      </w:r>
      <w:r>
        <w:t>общественных обсуждений или публичных слушаний</w:t>
      </w:r>
      <w:r w:rsidRPr="00B8100D">
        <w:t xml:space="preserve"> </w:t>
      </w:r>
      <w:r>
        <w:t>обнародовано на информационных стендах</w:t>
      </w:r>
      <w:r w:rsidRPr="00B8100D">
        <w:t xml:space="preserve"> «___»____</w:t>
      </w:r>
      <w:r>
        <w:t>____</w:t>
      </w:r>
      <w:r w:rsidRPr="00B8100D">
        <w:t>_ 20___ г. и размещено на</w:t>
      </w:r>
      <w:r>
        <w:t xml:space="preserve"> </w:t>
      </w:r>
      <w:r w:rsidRPr="00B8100D">
        <w:t xml:space="preserve">официальном сайте </w:t>
      </w:r>
      <w:r>
        <w:t>администрации</w:t>
      </w:r>
      <w:r w:rsidRPr="00B8100D">
        <w:t xml:space="preserve"> </w:t>
      </w:r>
      <w:r>
        <w:t>_______сельского поселения ____________</w:t>
      </w:r>
      <w:r w:rsidRPr="0053104A">
        <w:t>;</w:t>
      </w:r>
      <w:r>
        <w:t xml:space="preserve"> </w:t>
      </w:r>
      <w:r w:rsidRPr="00B8100D">
        <w:t>«___»___________20____ г.</w:t>
      </w:r>
    </w:p>
    <w:p w:rsidR="00FE1A6D" w:rsidRPr="00B8100D" w:rsidRDefault="00FE1A6D" w:rsidP="00FE1A6D">
      <w:r w:rsidRPr="00B8100D">
        <w:t xml:space="preserve">Предложения и замечания участников </w:t>
      </w:r>
      <w:r>
        <w:t>общественных обсуждений или публичных слушаний</w:t>
      </w:r>
      <w:r w:rsidRPr="00B8100D">
        <w:t xml:space="preserve"> принимались с _________ до ____________.</w:t>
      </w:r>
    </w:p>
    <w:p w:rsidR="00FE1A6D" w:rsidRPr="00B8100D" w:rsidRDefault="00FE1A6D" w:rsidP="00FE1A6D">
      <w:r w:rsidRPr="00B8100D">
        <w:t>Предложения и замечания, касающиеся проекта, подавались:</w:t>
      </w:r>
    </w:p>
    <w:p w:rsidR="00FE1A6D" w:rsidRPr="00B8100D" w:rsidRDefault="00FE1A6D" w:rsidP="00FE1A6D">
      <w:r w:rsidRPr="00B8100D">
        <w:t xml:space="preserve">- в устной и письменной форме в ходе проведения собрания участников </w:t>
      </w:r>
      <w:r>
        <w:t>общественных обсуждений или публичных слушаний</w:t>
      </w:r>
      <w:r w:rsidRPr="00B8100D">
        <w:t>;</w:t>
      </w:r>
    </w:p>
    <w:p w:rsidR="00FE1A6D" w:rsidRPr="00A02825" w:rsidRDefault="00FE1A6D" w:rsidP="00FE1A6D">
      <w:r w:rsidRPr="00B8100D">
        <w:t>-</w:t>
      </w:r>
      <w:r w:rsidRPr="00A02825">
        <w:t xml:space="preserve"> </w:t>
      </w:r>
      <w:r w:rsidRPr="00B8100D">
        <w:t xml:space="preserve">в письменной форме - в адрес организатора </w:t>
      </w:r>
      <w:r>
        <w:t>общественных обсуждений или публичных слушаний</w:t>
      </w:r>
      <w:r w:rsidRPr="00B8100D">
        <w:t xml:space="preserve"> с ____ по _____ в будние дни с ____ часов по ____ часов в здании ___</w:t>
      </w:r>
      <w:r w:rsidRPr="00A02825">
        <w:t>____</w:t>
      </w:r>
      <w:r>
        <w:t>__ по адресу: _______</w:t>
      </w:r>
      <w:r w:rsidRPr="00A02825">
        <w:t>___</w:t>
      </w:r>
      <w:r>
        <w:t>;</w:t>
      </w:r>
    </w:p>
    <w:p w:rsidR="00FE1A6D" w:rsidRPr="00A02825" w:rsidRDefault="00FE1A6D" w:rsidP="00FE1A6D">
      <w:r w:rsidRPr="00B8100D">
        <w:t xml:space="preserve">- посредством записи в Книге учета посетителей и записи предложений и замечаний при проведении экспозиции проекта, подлежащего рассмотрению на </w:t>
      </w:r>
      <w:r>
        <w:t>общественных обсуждениях или публичных слушаниях</w:t>
      </w:r>
      <w:r w:rsidRPr="00B8100D">
        <w:t>.</w:t>
      </w:r>
    </w:p>
    <w:p w:rsidR="00FE1A6D" w:rsidRPr="00B8100D" w:rsidRDefault="00FE1A6D" w:rsidP="00FE1A6D">
      <w:r w:rsidRPr="00B8100D">
        <w:t xml:space="preserve">В период проведения </w:t>
      </w:r>
      <w:r>
        <w:t>общественных обсуждений или публичных слушаний</w:t>
      </w:r>
      <w:r w:rsidRPr="00B8100D">
        <w:t xml:space="preserve"> было подано _________</w:t>
      </w:r>
      <w:r>
        <w:t xml:space="preserve"> </w:t>
      </w:r>
      <w:r w:rsidRPr="00B8100D">
        <w:t xml:space="preserve">замечаний и предложений от участников </w:t>
      </w:r>
      <w:r>
        <w:t>общественных обсуждений или публичных слушаний</w:t>
      </w:r>
    </w:p>
    <w:p w:rsidR="00FE1A6D" w:rsidRPr="00B8100D" w:rsidRDefault="00FE1A6D" w:rsidP="00FE1A6D"/>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82"/>
        <w:gridCol w:w="5714"/>
        <w:gridCol w:w="3233"/>
      </w:tblGrid>
      <w:tr w:rsidR="00FE1A6D" w:rsidRPr="00A02825" w:rsidTr="00D336B6">
        <w:trPr>
          <w:jc w:val="center"/>
        </w:trPr>
        <w:tc>
          <w:tcPr>
            <w:tcW w:w="582" w:type="dxa"/>
            <w:tcBorders>
              <w:top w:val="outset" w:sz="6" w:space="0" w:color="auto"/>
              <w:left w:val="outset" w:sz="6" w:space="0" w:color="auto"/>
              <w:bottom w:val="outset" w:sz="6" w:space="0" w:color="auto"/>
              <w:right w:val="outset" w:sz="6" w:space="0" w:color="auto"/>
            </w:tcBorders>
            <w:shd w:val="clear" w:color="auto" w:fill="auto"/>
            <w:hideMark/>
          </w:tcPr>
          <w:p w:rsidR="00FE1A6D" w:rsidRPr="00A02825" w:rsidRDefault="00FE1A6D" w:rsidP="00D336B6">
            <w:pPr>
              <w:jc w:val="center"/>
            </w:pPr>
            <w:r w:rsidRPr="00A02825">
              <w:t>№</w:t>
            </w:r>
            <w:r>
              <w:rPr>
                <w:lang w:val="en-US"/>
              </w:rPr>
              <w:t xml:space="preserve"> </w:t>
            </w:r>
            <w:r w:rsidRPr="00A02825">
              <w:t>п/п</w:t>
            </w:r>
          </w:p>
        </w:tc>
        <w:tc>
          <w:tcPr>
            <w:tcW w:w="5714" w:type="dxa"/>
            <w:tcBorders>
              <w:top w:val="single" w:sz="6" w:space="0" w:color="auto"/>
              <w:left w:val="outset" w:sz="6" w:space="0" w:color="auto"/>
              <w:bottom w:val="single" w:sz="6" w:space="0" w:color="auto"/>
              <w:right w:val="single" w:sz="6" w:space="0" w:color="auto"/>
            </w:tcBorders>
            <w:shd w:val="clear" w:color="auto" w:fill="auto"/>
            <w:hideMark/>
          </w:tcPr>
          <w:p w:rsidR="00FE1A6D" w:rsidRPr="00A02825" w:rsidRDefault="00FE1A6D" w:rsidP="00D336B6">
            <w:pPr>
              <w:jc w:val="center"/>
            </w:pPr>
            <w:r w:rsidRPr="00A02825">
              <w:t xml:space="preserve">Содержание предложения (замечания) участников </w:t>
            </w:r>
            <w:r>
              <w:t>общественных обсуждений или публичных слушаний</w:t>
            </w:r>
          </w:p>
        </w:tc>
        <w:tc>
          <w:tcPr>
            <w:tcW w:w="3233" w:type="dxa"/>
            <w:tcBorders>
              <w:top w:val="single" w:sz="6" w:space="0" w:color="auto"/>
              <w:left w:val="outset" w:sz="6" w:space="0" w:color="auto"/>
              <w:bottom w:val="single" w:sz="6" w:space="0" w:color="auto"/>
              <w:right w:val="single" w:sz="6" w:space="0" w:color="auto"/>
            </w:tcBorders>
            <w:shd w:val="clear" w:color="auto" w:fill="auto"/>
            <w:hideMark/>
          </w:tcPr>
          <w:p w:rsidR="00FE1A6D" w:rsidRPr="00A02825" w:rsidRDefault="00FE1A6D" w:rsidP="00D336B6">
            <w:pPr>
              <w:jc w:val="center"/>
            </w:pPr>
            <w:r w:rsidRPr="00A02825">
              <w:t>Примечание</w:t>
            </w:r>
          </w:p>
        </w:tc>
      </w:tr>
      <w:tr w:rsidR="00FE1A6D" w:rsidRPr="00A02825" w:rsidTr="00D336B6">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hideMark/>
          </w:tcPr>
          <w:p w:rsidR="00FE1A6D" w:rsidRPr="00A02825" w:rsidRDefault="00FE1A6D" w:rsidP="00D336B6">
            <w:pPr>
              <w:jc w:val="center"/>
            </w:pPr>
            <w:r w:rsidRPr="00A02825">
              <w:t>1</w:t>
            </w:r>
          </w:p>
        </w:tc>
        <w:tc>
          <w:tcPr>
            <w:tcW w:w="8947" w:type="dxa"/>
            <w:gridSpan w:val="2"/>
            <w:tcBorders>
              <w:top w:val="outset" w:sz="6" w:space="0" w:color="auto"/>
              <w:left w:val="outset" w:sz="6" w:space="0" w:color="auto"/>
              <w:bottom w:val="outset" w:sz="6" w:space="0" w:color="auto"/>
              <w:right w:val="single" w:sz="6" w:space="0" w:color="auto"/>
            </w:tcBorders>
            <w:shd w:val="clear" w:color="auto" w:fill="auto"/>
            <w:hideMark/>
          </w:tcPr>
          <w:p w:rsidR="00FE1A6D" w:rsidRPr="006D0156" w:rsidRDefault="00FE1A6D" w:rsidP="00D336B6">
            <w:pPr>
              <w:jc w:val="center"/>
            </w:pPr>
            <w:r w:rsidRPr="006D0156">
              <w:t xml:space="preserve">Предложения и замечания и граждан, являющихся участниками общественных обсуждений или публичных слушаний и постоянно проживающих на территории, в пределах которой </w:t>
            </w:r>
            <w:r w:rsidRPr="006D0156">
              <w:lastRenderedPageBreak/>
              <w:t xml:space="preserve">проводятся общественные обсуждения или публичные слушания </w:t>
            </w:r>
          </w:p>
        </w:tc>
      </w:tr>
      <w:tr w:rsidR="00FE1A6D" w:rsidRPr="00A02825" w:rsidTr="00D336B6">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tcPr>
          <w:p w:rsidR="00FE1A6D" w:rsidRPr="00A02825" w:rsidRDefault="00FE1A6D" w:rsidP="00D336B6">
            <w:pPr>
              <w:jc w:val="center"/>
            </w:pPr>
            <w:r w:rsidRPr="00A02825">
              <w:lastRenderedPageBreak/>
              <w:t>1.1</w:t>
            </w:r>
          </w:p>
        </w:tc>
        <w:tc>
          <w:tcPr>
            <w:tcW w:w="5714" w:type="dxa"/>
            <w:tcBorders>
              <w:top w:val="outset" w:sz="6" w:space="0" w:color="auto"/>
              <w:left w:val="outset" w:sz="6" w:space="0" w:color="auto"/>
              <w:bottom w:val="outset" w:sz="6" w:space="0" w:color="auto"/>
              <w:right w:val="single" w:sz="6" w:space="0" w:color="auto"/>
            </w:tcBorders>
            <w:shd w:val="clear" w:color="auto" w:fill="auto"/>
          </w:tcPr>
          <w:p w:rsidR="00FE1A6D" w:rsidRPr="00A02825" w:rsidRDefault="00FE1A6D" w:rsidP="00D336B6"/>
        </w:tc>
        <w:tc>
          <w:tcPr>
            <w:tcW w:w="3233" w:type="dxa"/>
            <w:tcBorders>
              <w:top w:val="outset" w:sz="6" w:space="0" w:color="auto"/>
              <w:left w:val="outset" w:sz="6" w:space="0" w:color="auto"/>
              <w:bottom w:val="outset" w:sz="6" w:space="0" w:color="auto"/>
              <w:right w:val="single" w:sz="6" w:space="0" w:color="auto"/>
            </w:tcBorders>
            <w:shd w:val="clear" w:color="auto" w:fill="auto"/>
          </w:tcPr>
          <w:p w:rsidR="00FE1A6D" w:rsidRPr="00A02825" w:rsidRDefault="00FE1A6D" w:rsidP="00D336B6"/>
        </w:tc>
      </w:tr>
      <w:tr w:rsidR="00FE1A6D" w:rsidRPr="00A02825" w:rsidTr="00D336B6">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tcPr>
          <w:p w:rsidR="00FE1A6D" w:rsidRPr="00A02825" w:rsidRDefault="00FE1A6D" w:rsidP="00D336B6">
            <w:pPr>
              <w:jc w:val="center"/>
            </w:pPr>
            <w:r w:rsidRPr="00A02825">
              <w:t>1.2</w:t>
            </w:r>
          </w:p>
        </w:tc>
        <w:tc>
          <w:tcPr>
            <w:tcW w:w="5714" w:type="dxa"/>
            <w:tcBorders>
              <w:top w:val="outset" w:sz="6" w:space="0" w:color="auto"/>
              <w:left w:val="outset" w:sz="6" w:space="0" w:color="auto"/>
              <w:bottom w:val="outset" w:sz="6" w:space="0" w:color="auto"/>
              <w:right w:val="single" w:sz="6" w:space="0" w:color="auto"/>
            </w:tcBorders>
            <w:shd w:val="clear" w:color="auto" w:fill="auto"/>
          </w:tcPr>
          <w:p w:rsidR="00FE1A6D" w:rsidRPr="00A02825" w:rsidRDefault="00FE1A6D" w:rsidP="00D336B6"/>
        </w:tc>
        <w:tc>
          <w:tcPr>
            <w:tcW w:w="3233" w:type="dxa"/>
            <w:tcBorders>
              <w:top w:val="outset" w:sz="6" w:space="0" w:color="auto"/>
              <w:left w:val="outset" w:sz="6" w:space="0" w:color="auto"/>
              <w:bottom w:val="outset" w:sz="6" w:space="0" w:color="auto"/>
              <w:right w:val="single" w:sz="6" w:space="0" w:color="auto"/>
            </w:tcBorders>
            <w:shd w:val="clear" w:color="auto" w:fill="auto"/>
          </w:tcPr>
          <w:p w:rsidR="00FE1A6D" w:rsidRPr="00A02825" w:rsidRDefault="00FE1A6D" w:rsidP="00D336B6"/>
        </w:tc>
      </w:tr>
      <w:tr w:rsidR="00FE1A6D" w:rsidRPr="00A02825" w:rsidTr="00D336B6">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tcPr>
          <w:p w:rsidR="00FE1A6D" w:rsidRPr="00A02825" w:rsidRDefault="00FE1A6D" w:rsidP="00D336B6">
            <w:pPr>
              <w:jc w:val="center"/>
            </w:pPr>
            <w:r w:rsidRPr="00A02825">
              <w:t>2</w:t>
            </w:r>
          </w:p>
        </w:tc>
        <w:tc>
          <w:tcPr>
            <w:tcW w:w="8947" w:type="dxa"/>
            <w:gridSpan w:val="2"/>
            <w:tcBorders>
              <w:top w:val="outset" w:sz="6" w:space="0" w:color="auto"/>
              <w:left w:val="outset" w:sz="6" w:space="0" w:color="auto"/>
              <w:bottom w:val="outset" w:sz="6" w:space="0" w:color="auto"/>
              <w:right w:val="single" w:sz="6" w:space="0" w:color="auto"/>
            </w:tcBorders>
            <w:shd w:val="clear" w:color="auto" w:fill="auto"/>
          </w:tcPr>
          <w:p w:rsidR="00FE1A6D" w:rsidRPr="00A02825" w:rsidRDefault="00FE1A6D" w:rsidP="00D336B6">
            <w:pPr>
              <w:jc w:val="center"/>
            </w:pPr>
            <w:r w:rsidRPr="00A02825">
              <w:t xml:space="preserve">Предложения и замечания иных участников </w:t>
            </w:r>
            <w:r>
              <w:t>общественных обсуждений или публичных слушаний</w:t>
            </w:r>
          </w:p>
        </w:tc>
      </w:tr>
      <w:tr w:rsidR="00FE1A6D" w:rsidRPr="00A02825" w:rsidTr="00D336B6">
        <w:trPr>
          <w:jc w:val="center"/>
        </w:trPr>
        <w:tc>
          <w:tcPr>
            <w:tcW w:w="582" w:type="dxa"/>
            <w:tcBorders>
              <w:top w:val="outset" w:sz="6" w:space="0" w:color="auto"/>
              <w:left w:val="single" w:sz="6" w:space="0" w:color="auto"/>
              <w:bottom w:val="outset" w:sz="6" w:space="0" w:color="auto"/>
              <w:right w:val="single" w:sz="6" w:space="0" w:color="auto"/>
            </w:tcBorders>
            <w:shd w:val="clear" w:color="auto" w:fill="auto"/>
          </w:tcPr>
          <w:p w:rsidR="00FE1A6D" w:rsidRPr="00A02825" w:rsidRDefault="00FE1A6D" w:rsidP="00D336B6">
            <w:pPr>
              <w:jc w:val="center"/>
            </w:pPr>
            <w:r w:rsidRPr="00A02825">
              <w:t>2.1</w:t>
            </w:r>
          </w:p>
        </w:tc>
        <w:tc>
          <w:tcPr>
            <w:tcW w:w="5714" w:type="dxa"/>
            <w:tcBorders>
              <w:top w:val="outset" w:sz="6" w:space="0" w:color="auto"/>
              <w:left w:val="outset" w:sz="6" w:space="0" w:color="auto"/>
              <w:bottom w:val="outset" w:sz="6" w:space="0" w:color="auto"/>
              <w:right w:val="single" w:sz="6" w:space="0" w:color="auto"/>
            </w:tcBorders>
            <w:shd w:val="clear" w:color="auto" w:fill="auto"/>
          </w:tcPr>
          <w:p w:rsidR="00FE1A6D" w:rsidRPr="00A02825" w:rsidRDefault="00FE1A6D" w:rsidP="00D336B6"/>
        </w:tc>
        <w:tc>
          <w:tcPr>
            <w:tcW w:w="3233" w:type="dxa"/>
            <w:tcBorders>
              <w:top w:val="outset" w:sz="6" w:space="0" w:color="auto"/>
              <w:left w:val="outset" w:sz="6" w:space="0" w:color="auto"/>
              <w:bottom w:val="outset" w:sz="6" w:space="0" w:color="auto"/>
              <w:right w:val="single" w:sz="6" w:space="0" w:color="auto"/>
            </w:tcBorders>
            <w:shd w:val="clear" w:color="auto" w:fill="auto"/>
          </w:tcPr>
          <w:p w:rsidR="00FE1A6D" w:rsidRPr="00A02825" w:rsidRDefault="00FE1A6D" w:rsidP="00D336B6"/>
        </w:tc>
      </w:tr>
      <w:tr w:rsidR="00FE1A6D" w:rsidRPr="00A02825" w:rsidTr="00D336B6">
        <w:trPr>
          <w:jc w:val="center"/>
        </w:trPr>
        <w:tc>
          <w:tcPr>
            <w:tcW w:w="582" w:type="dxa"/>
            <w:tcBorders>
              <w:top w:val="outset" w:sz="6" w:space="0" w:color="auto"/>
              <w:left w:val="single" w:sz="6" w:space="0" w:color="auto"/>
              <w:bottom w:val="single" w:sz="6" w:space="0" w:color="auto"/>
              <w:right w:val="single" w:sz="6" w:space="0" w:color="auto"/>
            </w:tcBorders>
            <w:shd w:val="clear" w:color="auto" w:fill="auto"/>
          </w:tcPr>
          <w:p w:rsidR="00FE1A6D" w:rsidRPr="00A02825" w:rsidRDefault="00FE1A6D" w:rsidP="00D336B6">
            <w:pPr>
              <w:jc w:val="center"/>
            </w:pPr>
            <w:r w:rsidRPr="00A02825">
              <w:t>2.2</w:t>
            </w:r>
          </w:p>
        </w:tc>
        <w:tc>
          <w:tcPr>
            <w:tcW w:w="5714" w:type="dxa"/>
            <w:tcBorders>
              <w:top w:val="outset" w:sz="6" w:space="0" w:color="auto"/>
              <w:left w:val="outset" w:sz="6" w:space="0" w:color="auto"/>
              <w:bottom w:val="single" w:sz="6" w:space="0" w:color="auto"/>
              <w:right w:val="single" w:sz="6" w:space="0" w:color="auto"/>
            </w:tcBorders>
            <w:shd w:val="clear" w:color="auto" w:fill="auto"/>
          </w:tcPr>
          <w:p w:rsidR="00FE1A6D" w:rsidRPr="00A02825" w:rsidRDefault="00FE1A6D" w:rsidP="00D336B6"/>
        </w:tc>
        <w:tc>
          <w:tcPr>
            <w:tcW w:w="3233" w:type="dxa"/>
            <w:tcBorders>
              <w:top w:val="outset" w:sz="6" w:space="0" w:color="auto"/>
              <w:left w:val="outset" w:sz="6" w:space="0" w:color="auto"/>
              <w:bottom w:val="single" w:sz="6" w:space="0" w:color="auto"/>
              <w:right w:val="single" w:sz="6" w:space="0" w:color="auto"/>
            </w:tcBorders>
            <w:shd w:val="clear" w:color="auto" w:fill="auto"/>
          </w:tcPr>
          <w:p w:rsidR="00FE1A6D" w:rsidRPr="00A02825" w:rsidRDefault="00FE1A6D" w:rsidP="00D336B6"/>
        </w:tc>
      </w:tr>
    </w:tbl>
    <w:p w:rsidR="00FE1A6D" w:rsidRPr="00B8100D" w:rsidRDefault="00FE1A6D" w:rsidP="00FE1A6D"/>
    <w:p w:rsidR="00FE1A6D" w:rsidRPr="00B8100D" w:rsidRDefault="00FE1A6D" w:rsidP="00FE1A6D">
      <w:r w:rsidRPr="00B8100D">
        <w:t>Приложение к протоколу:</w:t>
      </w:r>
    </w:p>
    <w:p w:rsidR="00FE1A6D" w:rsidRPr="00B8100D" w:rsidRDefault="00FE1A6D" w:rsidP="00FE1A6D"/>
    <w:p w:rsidR="00FE1A6D" w:rsidRPr="00B8100D" w:rsidRDefault="00FE1A6D" w:rsidP="00FE1A6D">
      <w:r w:rsidRPr="00B8100D">
        <w:t xml:space="preserve">Перечень участников </w:t>
      </w:r>
      <w:r>
        <w:t>общественных обсуждений или публичных слушаний</w:t>
      </w:r>
      <w:r w:rsidRPr="00B8100D">
        <w:t xml:space="preserve"> на ___</w:t>
      </w:r>
      <w:r>
        <w:t xml:space="preserve"> </w:t>
      </w:r>
      <w:r w:rsidRPr="00B8100D">
        <w:t>л.</w:t>
      </w:r>
    </w:p>
    <w:p w:rsidR="00FE1A6D" w:rsidRPr="00B8100D" w:rsidRDefault="00FE1A6D" w:rsidP="00FE1A6D"/>
    <w:p w:rsidR="00FE1A6D" w:rsidRDefault="00FE1A6D" w:rsidP="00FE1A6D">
      <w:r w:rsidRPr="00B8100D">
        <w:t xml:space="preserve">Председатель </w:t>
      </w:r>
      <w:r>
        <w:t>общественных обсуждений или публичных слушаний</w:t>
      </w:r>
    </w:p>
    <w:p w:rsidR="00FE1A6D" w:rsidRPr="00B8100D" w:rsidRDefault="00FE1A6D" w:rsidP="00FE1A6D">
      <w:r w:rsidRPr="00B8100D">
        <w:t>_____</w:t>
      </w:r>
      <w:r>
        <w:t>_____</w:t>
      </w:r>
      <w:r w:rsidRPr="00B8100D">
        <w:t>___</w:t>
      </w:r>
      <w:r>
        <w:t xml:space="preserve"> </w:t>
      </w:r>
      <w:r w:rsidRPr="00B8100D">
        <w:t xml:space="preserve"> ___</w:t>
      </w:r>
      <w:r>
        <w:t>___________</w:t>
      </w:r>
      <w:r w:rsidRPr="00B8100D">
        <w:t>_____</w:t>
      </w:r>
    </w:p>
    <w:p w:rsidR="00FE1A6D" w:rsidRPr="00B8100D" w:rsidRDefault="00FE1A6D" w:rsidP="00FE1A6D">
      <w:pPr>
        <w:ind w:left="426"/>
      </w:pPr>
      <w:proofErr w:type="gramStart"/>
      <w:r w:rsidRPr="0075404F">
        <w:rPr>
          <w:sz w:val="16"/>
          <w:szCs w:val="16"/>
        </w:rPr>
        <w:t>(подпись)</w:t>
      </w:r>
      <w:r>
        <w:rPr>
          <w:sz w:val="16"/>
          <w:szCs w:val="16"/>
        </w:rPr>
        <w:t xml:space="preserve">      </w:t>
      </w:r>
      <w:r w:rsidRPr="0075404F">
        <w:rPr>
          <w:sz w:val="16"/>
          <w:szCs w:val="16"/>
        </w:rPr>
        <w:t xml:space="preserve">                                        (инициалы, фамилия</w:t>
      </w:r>
      <w:proofErr w:type="gramEnd"/>
    </w:p>
    <w:p w:rsidR="00FE1A6D" w:rsidRPr="0053394E" w:rsidRDefault="00FE1A6D" w:rsidP="00FE1A6D">
      <w:pPr>
        <w:ind w:left="4111"/>
      </w:pPr>
      <w:r>
        <w:br w:type="page"/>
      </w:r>
      <w:r>
        <w:lastRenderedPageBreak/>
        <w:t xml:space="preserve">Приложение № </w:t>
      </w:r>
      <w:r w:rsidRPr="0053394E">
        <w:t>6</w:t>
      </w:r>
    </w:p>
    <w:p w:rsidR="00FE1A6D" w:rsidRPr="00AB232A" w:rsidRDefault="00FE1A6D" w:rsidP="00FE1A6D">
      <w:pPr>
        <w:ind w:left="4111"/>
      </w:pPr>
      <w:r w:rsidRPr="00AB232A">
        <w:t xml:space="preserve">к Положению о порядке организации и проведения </w:t>
      </w:r>
      <w:r>
        <w:t>общественных обсуждений или публичных слушаний</w:t>
      </w:r>
      <w:r w:rsidRPr="00AB232A">
        <w:t xml:space="preserve"> по вопросам градостроительной деятельности на территории </w:t>
      </w:r>
      <w:proofErr w:type="spellStart"/>
      <w:r>
        <w:t>Нижнетуровского</w:t>
      </w:r>
      <w:proofErr w:type="spellEnd"/>
      <w:r w:rsidRPr="00AB232A">
        <w:t xml:space="preserve"> сельского поселения</w:t>
      </w:r>
    </w:p>
    <w:p w:rsidR="00FE1A6D" w:rsidRPr="00B8100D" w:rsidRDefault="00FE1A6D" w:rsidP="00FE1A6D">
      <w:pPr>
        <w:jc w:val="center"/>
      </w:pPr>
    </w:p>
    <w:p w:rsidR="00FE1A6D" w:rsidRPr="00B8100D" w:rsidRDefault="00FE1A6D" w:rsidP="00FE1A6D">
      <w:pPr>
        <w:jc w:val="center"/>
      </w:pPr>
      <w:r w:rsidRPr="00B8100D">
        <w:t xml:space="preserve">Заключение о результатах </w:t>
      </w:r>
      <w:r>
        <w:t>общественных обсуждений или публичных слушаний</w:t>
      </w:r>
    </w:p>
    <w:p w:rsidR="00FE1A6D" w:rsidRPr="00B8100D" w:rsidRDefault="00FE1A6D" w:rsidP="00FE1A6D">
      <w:pPr>
        <w:jc w:val="center"/>
      </w:pPr>
    </w:p>
    <w:p w:rsidR="00FE1A6D" w:rsidRPr="00B8100D" w:rsidRDefault="00FE1A6D" w:rsidP="00FE1A6D">
      <w:r w:rsidRPr="00B8100D">
        <w:t>«____»</w:t>
      </w:r>
      <w:r w:rsidRPr="00A02825">
        <w:t>___________</w:t>
      </w:r>
      <w:r>
        <w:t>20___ г.</w:t>
      </w:r>
    </w:p>
    <w:p w:rsidR="00FE1A6D" w:rsidRPr="00B8100D" w:rsidRDefault="00FE1A6D" w:rsidP="00FE1A6D">
      <w:pPr>
        <w:ind w:left="426"/>
        <w:rPr>
          <w:vertAlign w:val="superscript"/>
        </w:rPr>
      </w:pPr>
      <w:r w:rsidRPr="00B8100D">
        <w:rPr>
          <w:vertAlign w:val="superscript"/>
        </w:rPr>
        <w:t>(дата оформления заключения)</w:t>
      </w:r>
    </w:p>
    <w:p w:rsidR="00FE1A6D" w:rsidRDefault="00FE1A6D" w:rsidP="00FE1A6D"/>
    <w:p w:rsidR="00FE1A6D" w:rsidRPr="00A02825" w:rsidRDefault="00FE1A6D" w:rsidP="00FE1A6D">
      <w:r>
        <w:t>О</w:t>
      </w:r>
      <w:r w:rsidRPr="006D0156">
        <w:t xml:space="preserve">бщественные обсуждения или </w:t>
      </w:r>
      <w:r>
        <w:t>п</w:t>
      </w:r>
      <w:r w:rsidRPr="00B8100D">
        <w:t>убличные слушания по проекту</w:t>
      </w:r>
      <w:r>
        <w:t xml:space="preserve"> ________________</w:t>
      </w:r>
    </w:p>
    <w:p w:rsidR="00FE1A6D" w:rsidRPr="00B90FCA" w:rsidRDefault="00FE1A6D" w:rsidP="00FE1A6D">
      <w:pPr>
        <w:ind w:left="1985"/>
        <w:jc w:val="center"/>
        <w:rPr>
          <w:sz w:val="16"/>
          <w:szCs w:val="16"/>
        </w:rPr>
      </w:pPr>
      <w:r w:rsidRPr="00B90FCA">
        <w:rPr>
          <w:sz w:val="16"/>
          <w:szCs w:val="16"/>
        </w:rPr>
        <w:t xml:space="preserve">информация о проекте, рассмотренном на </w:t>
      </w:r>
      <w:r>
        <w:rPr>
          <w:sz w:val="16"/>
          <w:szCs w:val="16"/>
        </w:rPr>
        <w:t>общественных обсуждениях или публичных слушаниях</w:t>
      </w:r>
    </w:p>
    <w:p w:rsidR="00FE1A6D" w:rsidRPr="00B8100D" w:rsidRDefault="00FE1A6D" w:rsidP="00FE1A6D">
      <w:r w:rsidRPr="00B8100D">
        <w:t xml:space="preserve">проводились с </w:t>
      </w:r>
      <w:r w:rsidRPr="00A02825">
        <w:t>_______________</w:t>
      </w:r>
      <w:r w:rsidRPr="00B8100D">
        <w:t xml:space="preserve"> до </w:t>
      </w:r>
      <w:r w:rsidRPr="00A02825">
        <w:t>________________</w:t>
      </w:r>
      <w:r w:rsidRPr="00B8100D">
        <w:t>.</w:t>
      </w:r>
    </w:p>
    <w:p w:rsidR="00FE1A6D" w:rsidRPr="00A02825" w:rsidRDefault="00FE1A6D" w:rsidP="00FE1A6D">
      <w:r w:rsidRPr="00B8100D">
        <w:t>Количество учас</w:t>
      </w:r>
      <w:r>
        <w:t>тников общественных обсуждений или публичных слушаний ____</w:t>
      </w:r>
      <w:r w:rsidRPr="00A02825">
        <w:t xml:space="preserve"> </w:t>
      </w:r>
      <w:r>
        <w:t>человек.</w:t>
      </w:r>
    </w:p>
    <w:p w:rsidR="00FE1A6D" w:rsidRPr="00B8100D" w:rsidRDefault="00FE1A6D" w:rsidP="00FE1A6D">
      <w:r w:rsidRPr="00B8100D">
        <w:t xml:space="preserve">По результатам </w:t>
      </w:r>
      <w:r>
        <w:t>общественных обсуждений или публичных слушаний</w:t>
      </w:r>
      <w:r w:rsidRPr="00B8100D">
        <w:t xml:space="preserve"> составлен протокол </w:t>
      </w:r>
      <w:r>
        <w:t>общественных обсуждений или публичных слушаний</w:t>
      </w:r>
      <w:r w:rsidRPr="00B8100D">
        <w:t xml:space="preserve"> от _______</w:t>
      </w:r>
      <w:r>
        <w:t>___</w:t>
      </w:r>
      <w:r w:rsidRPr="00B8100D">
        <w:t>_</w:t>
      </w:r>
      <w:r>
        <w:t xml:space="preserve"> года</w:t>
      </w:r>
      <w:r w:rsidRPr="00B8100D">
        <w:t xml:space="preserve">, на основании которого подготовлено заключение о </w:t>
      </w:r>
      <w:r>
        <w:t>результатах общественных обсуждений или публичных слушаний.</w:t>
      </w:r>
    </w:p>
    <w:p w:rsidR="00FE1A6D" w:rsidRPr="00B8100D" w:rsidRDefault="00FE1A6D" w:rsidP="00FE1A6D">
      <w:r w:rsidRPr="00B8100D">
        <w:t xml:space="preserve">В период проведения </w:t>
      </w:r>
      <w:r>
        <w:t>общественных обсуждений или публичных слушаний</w:t>
      </w:r>
      <w:r w:rsidRPr="00B8100D">
        <w:t xml:space="preserve"> было подано ________</w:t>
      </w:r>
      <w:r>
        <w:t xml:space="preserve"> </w:t>
      </w:r>
      <w:r w:rsidRPr="00B8100D">
        <w:t>замечаний и</w:t>
      </w:r>
      <w:r>
        <w:t xml:space="preserve"> </w:t>
      </w:r>
      <w:r w:rsidRPr="00B8100D">
        <w:t xml:space="preserve">предложений от участников </w:t>
      </w:r>
      <w:r>
        <w:t>общественных обсуждений или публичных слушаний</w:t>
      </w:r>
      <w:r w:rsidRPr="00B8100D">
        <w:t>.</w:t>
      </w:r>
    </w:p>
    <w:p w:rsidR="00FE1A6D" w:rsidRPr="00B8100D" w:rsidRDefault="00FE1A6D" w:rsidP="00FE1A6D">
      <w:pPr>
        <w:jc w:val="center"/>
      </w:pPr>
    </w:p>
    <w:p w:rsidR="00FE1A6D" w:rsidRPr="00B8100D" w:rsidRDefault="00FE1A6D" w:rsidP="00FE1A6D">
      <w:pPr>
        <w:jc w:val="center"/>
      </w:pPr>
      <w:r w:rsidRPr="00B8100D">
        <w:t>Единый список внесенных предложений и замечаний</w:t>
      </w:r>
    </w:p>
    <w:p w:rsidR="00FE1A6D" w:rsidRPr="00B8100D" w:rsidRDefault="00FE1A6D" w:rsidP="00FE1A6D">
      <w:pPr>
        <w:jc w:val="center"/>
      </w:pPr>
      <w:r w:rsidRPr="00B8100D">
        <w:t xml:space="preserve">участников </w:t>
      </w:r>
      <w:r>
        <w:t>общественных обсуждений или публичных слушаний</w:t>
      </w:r>
    </w:p>
    <w:p w:rsidR="00FE1A6D" w:rsidRPr="00B8100D" w:rsidRDefault="00FE1A6D" w:rsidP="00FE1A6D">
      <w:pPr>
        <w:jc w:val="center"/>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17"/>
        <w:gridCol w:w="3478"/>
        <w:gridCol w:w="3227"/>
        <w:gridCol w:w="2245"/>
      </w:tblGrid>
      <w:tr w:rsidR="00FE1A6D" w:rsidRPr="00CB454E" w:rsidTr="00D336B6">
        <w:tc>
          <w:tcPr>
            <w:tcW w:w="729" w:type="dxa"/>
            <w:tcBorders>
              <w:top w:val="outset" w:sz="6" w:space="0" w:color="auto"/>
              <w:left w:val="outset" w:sz="6" w:space="0" w:color="auto"/>
              <w:bottom w:val="outset" w:sz="6" w:space="0" w:color="auto"/>
              <w:right w:val="outset" w:sz="6" w:space="0" w:color="auto"/>
            </w:tcBorders>
            <w:shd w:val="clear" w:color="auto" w:fill="auto"/>
            <w:hideMark/>
          </w:tcPr>
          <w:p w:rsidR="00FE1A6D" w:rsidRPr="00CB454E" w:rsidRDefault="00FE1A6D" w:rsidP="00D336B6">
            <w:pPr>
              <w:jc w:val="center"/>
              <w:rPr>
                <w:sz w:val="20"/>
                <w:szCs w:val="20"/>
              </w:rPr>
            </w:pPr>
            <w:r w:rsidRPr="00CB454E">
              <w:rPr>
                <w:sz w:val="20"/>
                <w:szCs w:val="20"/>
              </w:rPr>
              <w:t>№</w:t>
            </w:r>
          </w:p>
          <w:p w:rsidR="00FE1A6D" w:rsidRPr="00CB454E" w:rsidRDefault="00FE1A6D" w:rsidP="00D336B6">
            <w:pPr>
              <w:jc w:val="center"/>
              <w:rPr>
                <w:sz w:val="20"/>
                <w:szCs w:val="20"/>
              </w:rPr>
            </w:pPr>
            <w:r w:rsidRPr="00CB454E">
              <w:rPr>
                <w:sz w:val="20"/>
                <w:szCs w:val="20"/>
              </w:rPr>
              <w:t>п/п</w:t>
            </w:r>
          </w:p>
        </w:tc>
        <w:tc>
          <w:tcPr>
            <w:tcW w:w="3539" w:type="dxa"/>
            <w:tcBorders>
              <w:top w:val="single" w:sz="6" w:space="0" w:color="auto"/>
              <w:left w:val="outset" w:sz="6" w:space="0" w:color="auto"/>
              <w:bottom w:val="single" w:sz="6" w:space="0" w:color="auto"/>
              <w:right w:val="single" w:sz="6" w:space="0" w:color="auto"/>
            </w:tcBorders>
            <w:shd w:val="clear" w:color="auto" w:fill="auto"/>
            <w:hideMark/>
          </w:tcPr>
          <w:p w:rsidR="00FE1A6D" w:rsidRPr="00CB454E" w:rsidRDefault="00FE1A6D" w:rsidP="00D336B6">
            <w:pPr>
              <w:jc w:val="center"/>
              <w:rPr>
                <w:sz w:val="20"/>
                <w:szCs w:val="20"/>
              </w:rPr>
            </w:pPr>
            <w:r w:rsidRPr="00CB454E">
              <w:rPr>
                <w:sz w:val="20"/>
                <w:szCs w:val="20"/>
              </w:rPr>
              <w:t>Содержание предложения (замечания) участника общественных обсуждений или публичных слушаний</w:t>
            </w:r>
          </w:p>
        </w:tc>
        <w:tc>
          <w:tcPr>
            <w:tcW w:w="3266" w:type="dxa"/>
            <w:tcBorders>
              <w:top w:val="single" w:sz="6" w:space="0" w:color="auto"/>
              <w:left w:val="outset" w:sz="6" w:space="0" w:color="auto"/>
              <w:bottom w:val="single" w:sz="6" w:space="0" w:color="auto"/>
              <w:right w:val="single" w:sz="6" w:space="0" w:color="auto"/>
            </w:tcBorders>
            <w:shd w:val="clear" w:color="auto" w:fill="auto"/>
            <w:hideMark/>
          </w:tcPr>
          <w:p w:rsidR="00FE1A6D" w:rsidRPr="00CB454E" w:rsidRDefault="00FE1A6D" w:rsidP="00D336B6">
            <w:pPr>
              <w:jc w:val="center"/>
              <w:rPr>
                <w:sz w:val="20"/>
                <w:szCs w:val="20"/>
              </w:rPr>
            </w:pPr>
            <w:r w:rsidRPr="00CB454E">
              <w:rPr>
                <w:sz w:val="20"/>
                <w:szCs w:val="20"/>
              </w:rPr>
              <w:t xml:space="preserve">Аргументированные рекомендации организатора о целесообразности или </w:t>
            </w:r>
            <w:r>
              <w:rPr>
                <w:sz w:val="20"/>
                <w:szCs w:val="20"/>
              </w:rPr>
              <w:t>нецелесообразности учета</w:t>
            </w:r>
            <w:r w:rsidRPr="00CB454E">
              <w:rPr>
                <w:sz w:val="20"/>
                <w:szCs w:val="20"/>
              </w:rPr>
              <w:t xml:space="preserve"> внесенных участниками общественных обсуждений или публичных слушаний предложений и замечаний</w:t>
            </w:r>
          </w:p>
        </w:tc>
        <w:tc>
          <w:tcPr>
            <w:tcW w:w="2277" w:type="dxa"/>
            <w:tcBorders>
              <w:top w:val="single" w:sz="6" w:space="0" w:color="auto"/>
              <w:left w:val="outset" w:sz="6" w:space="0" w:color="auto"/>
              <w:bottom w:val="single" w:sz="6" w:space="0" w:color="auto"/>
              <w:right w:val="single" w:sz="6" w:space="0" w:color="auto"/>
            </w:tcBorders>
          </w:tcPr>
          <w:p w:rsidR="00FE1A6D" w:rsidRPr="00CB454E" w:rsidRDefault="00FE1A6D" w:rsidP="00D336B6">
            <w:pPr>
              <w:jc w:val="center"/>
              <w:rPr>
                <w:sz w:val="20"/>
                <w:szCs w:val="20"/>
              </w:rPr>
            </w:pPr>
            <w:r w:rsidRPr="00CB454E">
              <w:rPr>
                <w:sz w:val="20"/>
                <w:szCs w:val="20"/>
              </w:rPr>
              <w:t>Примечание</w:t>
            </w:r>
          </w:p>
        </w:tc>
      </w:tr>
      <w:tr w:rsidR="00FE1A6D" w:rsidRPr="00CB454E" w:rsidTr="00D336B6">
        <w:tc>
          <w:tcPr>
            <w:tcW w:w="729" w:type="dxa"/>
            <w:tcBorders>
              <w:top w:val="outset" w:sz="6" w:space="0" w:color="auto"/>
              <w:left w:val="single" w:sz="6" w:space="0" w:color="auto"/>
              <w:bottom w:val="outset" w:sz="6" w:space="0" w:color="auto"/>
              <w:right w:val="single" w:sz="6" w:space="0" w:color="auto"/>
            </w:tcBorders>
            <w:shd w:val="clear" w:color="auto" w:fill="auto"/>
            <w:hideMark/>
          </w:tcPr>
          <w:p w:rsidR="00FE1A6D" w:rsidRPr="00CB454E" w:rsidRDefault="00FE1A6D" w:rsidP="00D336B6">
            <w:pPr>
              <w:jc w:val="center"/>
              <w:rPr>
                <w:sz w:val="20"/>
                <w:szCs w:val="20"/>
              </w:rPr>
            </w:pPr>
            <w:r w:rsidRPr="00CB454E">
              <w:rPr>
                <w:sz w:val="20"/>
                <w:szCs w:val="20"/>
              </w:rPr>
              <w:t>1</w:t>
            </w:r>
          </w:p>
        </w:tc>
        <w:tc>
          <w:tcPr>
            <w:tcW w:w="9082" w:type="dxa"/>
            <w:gridSpan w:val="3"/>
            <w:tcBorders>
              <w:top w:val="outset" w:sz="6" w:space="0" w:color="auto"/>
              <w:left w:val="outset" w:sz="6" w:space="0" w:color="auto"/>
              <w:bottom w:val="outset" w:sz="6" w:space="0" w:color="auto"/>
              <w:right w:val="single" w:sz="6" w:space="0" w:color="auto"/>
            </w:tcBorders>
            <w:shd w:val="clear" w:color="auto" w:fill="auto"/>
            <w:hideMark/>
          </w:tcPr>
          <w:p w:rsidR="00FE1A6D" w:rsidRPr="00CB454E" w:rsidRDefault="00FE1A6D" w:rsidP="00D336B6">
            <w:pPr>
              <w:jc w:val="center"/>
              <w:rPr>
                <w:sz w:val="20"/>
                <w:szCs w:val="20"/>
              </w:rPr>
            </w:pPr>
            <w:r w:rsidRPr="00CB454E">
              <w:rPr>
                <w:sz w:val="20"/>
                <w:szCs w:val="20"/>
              </w:rPr>
              <w:t xml:space="preserve">Предложения и замечания и граждан, являющихся участниками общественных обсуждений или публичных слушаний и постоянно проживающих на территории, в пределах которой проводятся </w:t>
            </w:r>
            <w:r>
              <w:rPr>
                <w:sz w:val="20"/>
                <w:szCs w:val="20"/>
              </w:rPr>
              <w:t xml:space="preserve">общественные обсуждения или </w:t>
            </w:r>
            <w:r w:rsidRPr="00CB454E">
              <w:rPr>
                <w:sz w:val="20"/>
                <w:szCs w:val="20"/>
              </w:rPr>
              <w:t xml:space="preserve">публичные слушания </w:t>
            </w:r>
          </w:p>
        </w:tc>
      </w:tr>
      <w:tr w:rsidR="00FE1A6D" w:rsidRPr="00CB454E" w:rsidTr="00D336B6">
        <w:tc>
          <w:tcPr>
            <w:tcW w:w="729" w:type="dxa"/>
            <w:tcBorders>
              <w:top w:val="outset" w:sz="6" w:space="0" w:color="auto"/>
              <w:left w:val="single" w:sz="6" w:space="0" w:color="auto"/>
              <w:bottom w:val="outset" w:sz="6" w:space="0" w:color="auto"/>
              <w:right w:val="single" w:sz="6" w:space="0" w:color="auto"/>
            </w:tcBorders>
            <w:shd w:val="clear" w:color="auto" w:fill="auto"/>
          </w:tcPr>
          <w:p w:rsidR="00FE1A6D" w:rsidRPr="00CB454E" w:rsidRDefault="00FE1A6D" w:rsidP="00D336B6">
            <w:pPr>
              <w:jc w:val="center"/>
              <w:rPr>
                <w:sz w:val="20"/>
                <w:szCs w:val="20"/>
              </w:rPr>
            </w:pPr>
            <w:r w:rsidRPr="00CB454E">
              <w:rPr>
                <w:sz w:val="20"/>
                <w:szCs w:val="20"/>
              </w:rPr>
              <w:lastRenderedPageBreak/>
              <w:t>1.1</w:t>
            </w:r>
          </w:p>
        </w:tc>
        <w:tc>
          <w:tcPr>
            <w:tcW w:w="3539" w:type="dxa"/>
            <w:tcBorders>
              <w:top w:val="outset" w:sz="6" w:space="0" w:color="auto"/>
              <w:left w:val="outset" w:sz="6" w:space="0" w:color="auto"/>
              <w:bottom w:val="outset" w:sz="6" w:space="0" w:color="auto"/>
              <w:right w:val="single" w:sz="6" w:space="0" w:color="auto"/>
            </w:tcBorders>
            <w:shd w:val="clear" w:color="auto" w:fill="auto"/>
          </w:tcPr>
          <w:p w:rsidR="00FE1A6D" w:rsidRPr="00CB454E" w:rsidRDefault="00FE1A6D" w:rsidP="00D336B6">
            <w:pPr>
              <w:rPr>
                <w:sz w:val="20"/>
                <w:szCs w:val="20"/>
              </w:rPr>
            </w:pPr>
          </w:p>
        </w:tc>
        <w:tc>
          <w:tcPr>
            <w:tcW w:w="3266" w:type="dxa"/>
            <w:tcBorders>
              <w:top w:val="outset" w:sz="6" w:space="0" w:color="auto"/>
              <w:left w:val="outset" w:sz="6" w:space="0" w:color="auto"/>
              <w:bottom w:val="outset" w:sz="6" w:space="0" w:color="auto"/>
              <w:right w:val="single" w:sz="6" w:space="0" w:color="auto"/>
            </w:tcBorders>
            <w:shd w:val="clear" w:color="auto" w:fill="auto"/>
          </w:tcPr>
          <w:p w:rsidR="00FE1A6D" w:rsidRPr="00CB454E" w:rsidRDefault="00FE1A6D" w:rsidP="00D336B6">
            <w:pPr>
              <w:rPr>
                <w:sz w:val="20"/>
                <w:szCs w:val="20"/>
              </w:rPr>
            </w:pPr>
          </w:p>
        </w:tc>
        <w:tc>
          <w:tcPr>
            <w:tcW w:w="2277" w:type="dxa"/>
            <w:tcBorders>
              <w:top w:val="outset" w:sz="6" w:space="0" w:color="auto"/>
              <w:left w:val="outset" w:sz="6" w:space="0" w:color="auto"/>
              <w:bottom w:val="outset" w:sz="6" w:space="0" w:color="auto"/>
              <w:right w:val="single" w:sz="6" w:space="0" w:color="auto"/>
            </w:tcBorders>
          </w:tcPr>
          <w:p w:rsidR="00FE1A6D" w:rsidRPr="00CB454E" w:rsidRDefault="00FE1A6D" w:rsidP="00D336B6">
            <w:pPr>
              <w:rPr>
                <w:sz w:val="20"/>
                <w:szCs w:val="20"/>
              </w:rPr>
            </w:pPr>
          </w:p>
        </w:tc>
      </w:tr>
      <w:tr w:rsidR="00FE1A6D" w:rsidRPr="00CB454E" w:rsidTr="00D336B6">
        <w:tc>
          <w:tcPr>
            <w:tcW w:w="729" w:type="dxa"/>
            <w:tcBorders>
              <w:top w:val="outset" w:sz="6" w:space="0" w:color="auto"/>
              <w:left w:val="single" w:sz="6" w:space="0" w:color="auto"/>
              <w:bottom w:val="outset" w:sz="6" w:space="0" w:color="auto"/>
              <w:right w:val="single" w:sz="6" w:space="0" w:color="auto"/>
            </w:tcBorders>
            <w:shd w:val="clear" w:color="auto" w:fill="auto"/>
          </w:tcPr>
          <w:p w:rsidR="00FE1A6D" w:rsidRPr="00CB454E" w:rsidRDefault="00FE1A6D" w:rsidP="00D336B6">
            <w:pPr>
              <w:jc w:val="center"/>
              <w:rPr>
                <w:sz w:val="20"/>
                <w:szCs w:val="20"/>
              </w:rPr>
            </w:pPr>
            <w:r w:rsidRPr="00CB454E">
              <w:rPr>
                <w:sz w:val="20"/>
                <w:szCs w:val="20"/>
              </w:rPr>
              <w:t>1.2</w:t>
            </w:r>
          </w:p>
        </w:tc>
        <w:tc>
          <w:tcPr>
            <w:tcW w:w="3539" w:type="dxa"/>
            <w:tcBorders>
              <w:top w:val="outset" w:sz="6" w:space="0" w:color="auto"/>
              <w:left w:val="outset" w:sz="6" w:space="0" w:color="auto"/>
              <w:bottom w:val="outset" w:sz="6" w:space="0" w:color="auto"/>
              <w:right w:val="single" w:sz="6" w:space="0" w:color="auto"/>
            </w:tcBorders>
            <w:shd w:val="clear" w:color="auto" w:fill="auto"/>
          </w:tcPr>
          <w:p w:rsidR="00FE1A6D" w:rsidRPr="00CB454E" w:rsidRDefault="00FE1A6D" w:rsidP="00D336B6">
            <w:pPr>
              <w:rPr>
                <w:sz w:val="20"/>
                <w:szCs w:val="20"/>
              </w:rPr>
            </w:pPr>
          </w:p>
        </w:tc>
        <w:tc>
          <w:tcPr>
            <w:tcW w:w="3266" w:type="dxa"/>
            <w:tcBorders>
              <w:top w:val="outset" w:sz="6" w:space="0" w:color="auto"/>
              <w:left w:val="outset" w:sz="6" w:space="0" w:color="auto"/>
              <w:bottom w:val="outset" w:sz="6" w:space="0" w:color="auto"/>
              <w:right w:val="single" w:sz="6" w:space="0" w:color="auto"/>
            </w:tcBorders>
            <w:shd w:val="clear" w:color="auto" w:fill="auto"/>
          </w:tcPr>
          <w:p w:rsidR="00FE1A6D" w:rsidRPr="00CB454E" w:rsidRDefault="00FE1A6D" w:rsidP="00D336B6">
            <w:pPr>
              <w:rPr>
                <w:sz w:val="20"/>
                <w:szCs w:val="20"/>
              </w:rPr>
            </w:pPr>
          </w:p>
        </w:tc>
        <w:tc>
          <w:tcPr>
            <w:tcW w:w="2277" w:type="dxa"/>
            <w:tcBorders>
              <w:top w:val="outset" w:sz="6" w:space="0" w:color="auto"/>
              <w:left w:val="outset" w:sz="6" w:space="0" w:color="auto"/>
              <w:bottom w:val="outset" w:sz="6" w:space="0" w:color="auto"/>
              <w:right w:val="single" w:sz="6" w:space="0" w:color="auto"/>
            </w:tcBorders>
          </w:tcPr>
          <w:p w:rsidR="00FE1A6D" w:rsidRPr="00CB454E" w:rsidRDefault="00FE1A6D" w:rsidP="00D336B6">
            <w:pPr>
              <w:rPr>
                <w:sz w:val="20"/>
                <w:szCs w:val="20"/>
              </w:rPr>
            </w:pPr>
          </w:p>
        </w:tc>
      </w:tr>
      <w:tr w:rsidR="00FE1A6D" w:rsidRPr="00CB454E" w:rsidTr="00D336B6">
        <w:tc>
          <w:tcPr>
            <w:tcW w:w="729" w:type="dxa"/>
            <w:tcBorders>
              <w:top w:val="outset" w:sz="6" w:space="0" w:color="auto"/>
              <w:left w:val="single" w:sz="6" w:space="0" w:color="auto"/>
              <w:bottom w:val="outset" w:sz="6" w:space="0" w:color="auto"/>
              <w:right w:val="single" w:sz="6" w:space="0" w:color="auto"/>
            </w:tcBorders>
            <w:shd w:val="clear" w:color="auto" w:fill="auto"/>
          </w:tcPr>
          <w:p w:rsidR="00FE1A6D" w:rsidRPr="00CB454E" w:rsidRDefault="00FE1A6D" w:rsidP="00D336B6">
            <w:pPr>
              <w:jc w:val="center"/>
              <w:rPr>
                <w:sz w:val="20"/>
                <w:szCs w:val="20"/>
              </w:rPr>
            </w:pPr>
            <w:r w:rsidRPr="00CB454E">
              <w:rPr>
                <w:sz w:val="20"/>
                <w:szCs w:val="20"/>
              </w:rPr>
              <w:t>2</w:t>
            </w:r>
          </w:p>
        </w:tc>
        <w:tc>
          <w:tcPr>
            <w:tcW w:w="9082" w:type="dxa"/>
            <w:gridSpan w:val="3"/>
            <w:tcBorders>
              <w:top w:val="outset" w:sz="6" w:space="0" w:color="auto"/>
              <w:left w:val="outset" w:sz="6" w:space="0" w:color="auto"/>
              <w:bottom w:val="outset" w:sz="6" w:space="0" w:color="auto"/>
              <w:right w:val="single" w:sz="6" w:space="0" w:color="auto"/>
            </w:tcBorders>
            <w:shd w:val="clear" w:color="auto" w:fill="auto"/>
          </w:tcPr>
          <w:p w:rsidR="00FE1A6D" w:rsidRPr="00CB454E" w:rsidRDefault="00FE1A6D" w:rsidP="00D336B6">
            <w:pPr>
              <w:jc w:val="center"/>
              <w:rPr>
                <w:sz w:val="20"/>
                <w:szCs w:val="20"/>
              </w:rPr>
            </w:pPr>
            <w:r w:rsidRPr="00CB454E">
              <w:rPr>
                <w:sz w:val="20"/>
                <w:szCs w:val="20"/>
              </w:rPr>
              <w:t>Предложения и замечания иных участников общественных обсуждений или публичных слушаний</w:t>
            </w:r>
          </w:p>
        </w:tc>
      </w:tr>
      <w:tr w:rsidR="00FE1A6D" w:rsidRPr="00CB454E" w:rsidTr="00D336B6">
        <w:tc>
          <w:tcPr>
            <w:tcW w:w="729" w:type="dxa"/>
            <w:tcBorders>
              <w:top w:val="outset" w:sz="6" w:space="0" w:color="auto"/>
              <w:left w:val="single" w:sz="6" w:space="0" w:color="auto"/>
              <w:bottom w:val="outset" w:sz="6" w:space="0" w:color="auto"/>
              <w:right w:val="single" w:sz="6" w:space="0" w:color="auto"/>
            </w:tcBorders>
            <w:shd w:val="clear" w:color="auto" w:fill="auto"/>
          </w:tcPr>
          <w:p w:rsidR="00FE1A6D" w:rsidRPr="00CB454E" w:rsidRDefault="00FE1A6D" w:rsidP="00D336B6">
            <w:pPr>
              <w:jc w:val="center"/>
              <w:rPr>
                <w:sz w:val="20"/>
                <w:szCs w:val="20"/>
              </w:rPr>
            </w:pPr>
            <w:r w:rsidRPr="00CB454E">
              <w:rPr>
                <w:sz w:val="20"/>
                <w:szCs w:val="20"/>
              </w:rPr>
              <w:t>2.1</w:t>
            </w:r>
          </w:p>
        </w:tc>
        <w:tc>
          <w:tcPr>
            <w:tcW w:w="3539" w:type="dxa"/>
            <w:tcBorders>
              <w:top w:val="outset" w:sz="6" w:space="0" w:color="auto"/>
              <w:left w:val="outset" w:sz="6" w:space="0" w:color="auto"/>
              <w:bottom w:val="outset" w:sz="6" w:space="0" w:color="auto"/>
              <w:right w:val="single" w:sz="6" w:space="0" w:color="auto"/>
            </w:tcBorders>
            <w:shd w:val="clear" w:color="auto" w:fill="auto"/>
          </w:tcPr>
          <w:p w:rsidR="00FE1A6D" w:rsidRPr="00CB454E" w:rsidRDefault="00FE1A6D" w:rsidP="00D336B6">
            <w:pPr>
              <w:rPr>
                <w:sz w:val="20"/>
                <w:szCs w:val="20"/>
              </w:rPr>
            </w:pPr>
          </w:p>
        </w:tc>
        <w:tc>
          <w:tcPr>
            <w:tcW w:w="3266" w:type="dxa"/>
            <w:tcBorders>
              <w:top w:val="outset" w:sz="6" w:space="0" w:color="auto"/>
              <w:left w:val="outset" w:sz="6" w:space="0" w:color="auto"/>
              <w:bottom w:val="outset" w:sz="6" w:space="0" w:color="auto"/>
              <w:right w:val="single" w:sz="6" w:space="0" w:color="auto"/>
            </w:tcBorders>
            <w:shd w:val="clear" w:color="auto" w:fill="auto"/>
          </w:tcPr>
          <w:p w:rsidR="00FE1A6D" w:rsidRPr="00CB454E" w:rsidRDefault="00FE1A6D" w:rsidP="00D336B6">
            <w:pPr>
              <w:rPr>
                <w:sz w:val="20"/>
                <w:szCs w:val="20"/>
              </w:rPr>
            </w:pPr>
          </w:p>
        </w:tc>
        <w:tc>
          <w:tcPr>
            <w:tcW w:w="2277" w:type="dxa"/>
            <w:tcBorders>
              <w:top w:val="outset" w:sz="6" w:space="0" w:color="auto"/>
              <w:left w:val="outset" w:sz="6" w:space="0" w:color="auto"/>
              <w:bottom w:val="outset" w:sz="6" w:space="0" w:color="auto"/>
              <w:right w:val="single" w:sz="6" w:space="0" w:color="auto"/>
            </w:tcBorders>
          </w:tcPr>
          <w:p w:rsidR="00FE1A6D" w:rsidRPr="00CB454E" w:rsidRDefault="00FE1A6D" w:rsidP="00D336B6">
            <w:pPr>
              <w:rPr>
                <w:sz w:val="20"/>
                <w:szCs w:val="20"/>
              </w:rPr>
            </w:pPr>
          </w:p>
        </w:tc>
      </w:tr>
      <w:tr w:rsidR="00FE1A6D" w:rsidRPr="00CB454E" w:rsidTr="00D336B6">
        <w:tc>
          <w:tcPr>
            <w:tcW w:w="729" w:type="dxa"/>
            <w:tcBorders>
              <w:top w:val="outset" w:sz="6" w:space="0" w:color="auto"/>
              <w:left w:val="single" w:sz="6" w:space="0" w:color="auto"/>
              <w:bottom w:val="single" w:sz="6" w:space="0" w:color="auto"/>
              <w:right w:val="single" w:sz="6" w:space="0" w:color="auto"/>
            </w:tcBorders>
            <w:shd w:val="clear" w:color="auto" w:fill="auto"/>
          </w:tcPr>
          <w:p w:rsidR="00FE1A6D" w:rsidRPr="00CB454E" w:rsidRDefault="00FE1A6D" w:rsidP="00D336B6">
            <w:pPr>
              <w:jc w:val="center"/>
              <w:rPr>
                <w:sz w:val="20"/>
                <w:szCs w:val="20"/>
              </w:rPr>
            </w:pPr>
            <w:r w:rsidRPr="00CB454E">
              <w:rPr>
                <w:sz w:val="20"/>
                <w:szCs w:val="20"/>
              </w:rPr>
              <w:t>2.2</w:t>
            </w:r>
          </w:p>
        </w:tc>
        <w:tc>
          <w:tcPr>
            <w:tcW w:w="3539" w:type="dxa"/>
            <w:tcBorders>
              <w:top w:val="outset" w:sz="6" w:space="0" w:color="auto"/>
              <w:left w:val="outset" w:sz="6" w:space="0" w:color="auto"/>
              <w:bottom w:val="single" w:sz="6" w:space="0" w:color="auto"/>
              <w:right w:val="single" w:sz="6" w:space="0" w:color="auto"/>
            </w:tcBorders>
            <w:shd w:val="clear" w:color="auto" w:fill="auto"/>
          </w:tcPr>
          <w:p w:rsidR="00FE1A6D" w:rsidRPr="00CB454E" w:rsidRDefault="00FE1A6D" w:rsidP="00D336B6">
            <w:pPr>
              <w:rPr>
                <w:sz w:val="20"/>
                <w:szCs w:val="20"/>
              </w:rPr>
            </w:pPr>
          </w:p>
        </w:tc>
        <w:tc>
          <w:tcPr>
            <w:tcW w:w="3266" w:type="dxa"/>
            <w:tcBorders>
              <w:top w:val="outset" w:sz="6" w:space="0" w:color="auto"/>
              <w:left w:val="outset" w:sz="6" w:space="0" w:color="auto"/>
              <w:bottom w:val="single" w:sz="6" w:space="0" w:color="auto"/>
              <w:right w:val="single" w:sz="6" w:space="0" w:color="auto"/>
            </w:tcBorders>
            <w:shd w:val="clear" w:color="auto" w:fill="auto"/>
          </w:tcPr>
          <w:p w:rsidR="00FE1A6D" w:rsidRPr="00CB454E" w:rsidRDefault="00FE1A6D" w:rsidP="00D336B6">
            <w:pPr>
              <w:rPr>
                <w:sz w:val="20"/>
                <w:szCs w:val="20"/>
              </w:rPr>
            </w:pPr>
          </w:p>
        </w:tc>
        <w:tc>
          <w:tcPr>
            <w:tcW w:w="2277" w:type="dxa"/>
            <w:tcBorders>
              <w:top w:val="outset" w:sz="6" w:space="0" w:color="auto"/>
              <w:left w:val="outset" w:sz="6" w:space="0" w:color="auto"/>
              <w:bottom w:val="single" w:sz="6" w:space="0" w:color="auto"/>
              <w:right w:val="single" w:sz="6" w:space="0" w:color="auto"/>
            </w:tcBorders>
          </w:tcPr>
          <w:p w:rsidR="00FE1A6D" w:rsidRPr="00CB454E" w:rsidRDefault="00FE1A6D" w:rsidP="00D336B6">
            <w:pPr>
              <w:rPr>
                <w:sz w:val="20"/>
                <w:szCs w:val="20"/>
              </w:rPr>
            </w:pPr>
          </w:p>
        </w:tc>
      </w:tr>
    </w:tbl>
    <w:p w:rsidR="00FE1A6D" w:rsidRDefault="00FE1A6D" w:rsidP="00FE1A6D">
      <w:pPr>
        <w:rPr>
          <w:lang w:val="en-US"/>
        </w:rPr>
      </w:pPr>
    </w:p>
    <w:p w:rsidR="00FE1A6D" w:rsidRPr="00A02825" w:rsidRDefault="00FE1A6D" w:rsidP="00FE1A6D">
      <w:r w:rsidRPr="00B8100D">
        <w:t xml:space="preserve">Выводы по результатам </w:t>
      </w:r>
      <w:r>
        <w:t>общественных обсуждений или публичных слушаний</w:t>
      </w:r>
      <w:r w:rsidRPr="00B8100D">
        <w:t>:</w:t>
      </w:r>
      <w:r w:rsidRPr="00A02825">
        <w:t xml:space="preserve"> ________________________________</w:t>
      </w:r>
      <w:r>
        <w:t>______________________________________</w:t>
      </w:r>
    </w:p>
    <w:p w:rsidR="00FE1A6D" w:rsidRPr="00A02825" w:rsidRDefault="00FE1A6D" w:rsidP="00FE1A6D"/>
    <w:p w:rsidR="00FE1A6D" w:rsidRDefault="00FE1A6D" w:rsidP="00FE1A6D">
      <w:r w:rsidRPr="00B8100D">
        <w:t xml:space="preserve">Председатель </w:t>
      </w:r>
      <w:r>
        <w:t>общественных обсуждений или публичных слушаний</w:t>
      </w:r>
    </w:p>
    <w:p w:rsidR="00FE1A6D" w:rsidRPr="00B8100D" w:rsidRDefault="00FE1A6D" w:rsidP="00FE1A6D">
      <w:r w:rsidRPr="00B8100D">
        <w:t>_____</w:t>
      </w:r>
      <w:r>
        <w:t>_____</w:t>
      </w:r>
      <w:r w:rsidRPr="00B8100D">
        <w:t>___</w:t>
      </w:r>
      <w:r>
        <w:t xml:space="preserve">    </w:t>
      </w:r>
      <w:r w:rsidRPr="00B8100D">
        <w:t xml:space="preserve">             ___</w:t>
      </w:r>
      <w:r>
        <w:t>___________</w:t>
      </w:r>
      <w:r w:rsidRPr="00B8100D">
        <w:t>_____</w:t>
      </w:r>
    </w:p>
    <w:p w:rsidR="00FE1A6D" w:rsidRPr="008668CA" w:rsidRDefault="00FE1A6D" w:rsidP="00FE1A6D">
      <w:pPr>
        <w:ind w:left="426"/>
        <w:rPr>
          <w:sz w:val="16"/>
          <w:szCs w:val="16"/>
        </w:rPr>
      </w:pPr>
      <w:proofErr w:type="gramStart"/>
      <w:r w:rsidRPr="0075404F">
        <w:rPr>
          <w:sz w:val="16"/>
          <w:szCs w:val="16"/>
        </w:rPr>
        <w:t>(подпись)</w:t>
      </w:r>
      <w:r>
        <w:rPr>
          <w:sz w:val="16"/>
          <w:szCs w:val="16"/>
        </w:rPr>
        <w:t xml:space="preserve">      </w:t>
      </w:r>
      <w:r w:rsidRPr="0075404F">
        <w:rPr>
          <w:sz w:val="16"/>
          <w:szCs w:val="16"/>
        </w:rPr>
        <w:t xml:space="preserve">                                        (инициалы, фамилия</w:t>
      </w:r>
      <w:proofErr w:type="gramEnd"/>
    </w:p>
    <w:p w:rsidR="00FE1A6D" w:rsidRPr="00034D2A" w:rsidRDefault="00FE1A6D" w:rsidP="00FE1A6D">
      <w:pPr>
        <w:pStyle w:val="a3"/>
        <w:jc w:val="center"/>
        <w:rPr>
          <w:b w:val="0"/>
        </w:rPr>
      </w:pPr>
    </w:p>
    <w:p w:rsidR="00D336B6" w:rsidRDefault="00D336B6" w:rsidP="00FE1A6D">
      <w:pPr>
        <w:jc w:val="right"/>
        <w:rPr>
          <w:rFonts w:ascii="Times New Roman" w:hAnsi="Times New Roman" w:cs="Times New Roman"/>
        </w:rPr>
      </w:pPr>
    </w:p>
    <w:p w:rsidR="00D336B6" w:rsidRDefault="00D336B6" w:rsidP="00FE1A6D">
      <w:pPr>
        <w:jc w:val="right"/>
        <w:rPr>
          <w:rFonts w:ascii="Times New Roman" w:hAnsi="Times New Roman" w:cs="Times New Roman"/>
        </w:rPr>
      </w:pPr>
    </w:p>
    <w:p w:rsidR="00D336B6" w:rsidRDefault="00D336B6" w:rsidP="00FE1A6D">
      <w:pPr>
        <w:jc w:val="right"/>
        <w:rPr>
          <w:rFonts w:ascii="Times New Roman" w:hAnsi="Times New Roman" w:cs="Times New Roman"/>
        </w:rPr>
      </w:pPr>
    </w:p>
    <w:p w:rsidR="00D336B6" w:rsidRDefault="00D336B6" w:rsidP="00FE1A6D">
      <w:pPr>
        <w:jc w:val="right"/>
        <w:rPr>
          <w:rFonts w:ascii="Times New Roman" w:hAnsi="Times New Roman" w:cs="Times New Roman"/>
        </w:rPr>
      </w:pPr>
    </w:p>
    <w:p w:rsidR="00D336B6" w:rsidRDefault="00D336B6" w:rsidP="00FE1A6D">
      <w:pPr>
        <w:jc w:val="right"/>
        <w:rPr>
          <w:rFonts w:ascii="Times New Roman" w:hAnsi="Times New Roman" w:cs="Times New Roman"/>
        </w:rPr>
      </w:pPr>
    </w:p>
    <w:p w:rsidR="00D336B6" w:rsidRDefault="00D336B6" w:rsidP="00FE1A6D">
      <w:pPr>
        <w:jc w:val="right"/>
        <w:rPr>
          <w:rFonts w:ascii="Times New Roman" w:hAnsi="Times New Roman" w:cs="Times New Roman"/>
        </w:rPr>
      </w:pPr>
    </w:p>
    <w:p w:rsidR="00D336B6" w:rsidRDefault="00D336B6" w:rsidP="00FE1A6D">
      <w:pPr>
        <w:jc w:val="right"/>
        <w:rPr>
          <w:rFonts w:ascii="Times New Roman" w:hAnsi="Times New Roman" w:cs="Times New Roman"/>
        </w:rPr>
      </w:pPr>
    </w:p>
    <w:p w:rsidR="00D336B6" w:rsidRDefault="00D336B6" w:rsidP="00FE1A6D">
      <w:pPr>
        <w:jc w:val="right"/>
        <w:rPr>
          <w:rFonts w:ascii="Times New Roman" w:hAnsi="Times New Roman" w:cs="Times New Roman"/>
        </w:rPr>
      </w:pPr>
    </w:p>
    <w:p w:rsidR="00D336B6" w:rsidRDefault="00D336B6" w:rsidP="00FE1A6D">
      <w:pPr>
        <w:jc w:val="right"/>
        <w:rPr>
          <w:rFonts w:ascii="Times New Roman" w:hAnsi="Times New Roman" w:cs="Times New Roman"/>
        </w:rPr>
      </w:pPr>
    </w:p>
    <w:p w:rsidR="00D336B6" w:rsidRDefault="00D336B6" w:rsidP="00FE1A6D">
      <w:pPr>
        <w:jc w:val="right"/>
        <w:rPr>
          <w:rFonts w:ascii="Times New Roman" w:hAnsi="Times New Roman" w:cs="Times New Roman"/>
        </w:rPr>
      </w:pPr>
    </w:p>
    <w:p w:rsidR="00D336B6" w:rsidRDefault="00D336B6" w:rsidP="00FE1A6D">
      <w:pPr>
        <w:jc w:val="right"/>
        <w:rPr>
          <w:rFonts w:ascii="Times New Roman" w:hAnsi="Times New Roman" w:cs="Times New Roman"/>
        </w:rPr>
      </w:pPr>
    </w:p>
    <w:p w:rsidR="00D336B6" w:rsidRDefault="00D336B6" w:rsidP="00FE1A6D">
      <w:pPr>
        <w:jc w:val="right"/>
        <w:rPr>
          <w:rFonts w:ascii="Times New Roman" w:hAnsi="Times New Roman" w:cs="Times New Roman"/>
        </w:rPr>
      </w:pPr>
    </w:p>
    <w:p w:rsidR="00D336B6" w:rsidRDefault="00D336B6" w:rsidP="00FE1A6D">
      <w:pPr>
        <w:jc w:val="right"/>
        <w:rPr>
          <w:rFonts w:ascii="Times New Roman" w:hAnsi="Times New Roman" w:cs="Times New Roman"/>
        </w:rPr>
      </w:pPr>
    </w:p>
    <w:p w:rsidR="00D336B6" w:rsidRDefault="00D336B6" w:rsidP="00FE1A6D">
      <w:pPr>
        <w:jc w:val="right"/>
        <w:rPr>
          <w:rFonts w:ascii="Times New Roman" w:hAnsi="Times New Roman" w:cs="Times New Roman"/>
        </w:rPr>
      </w:pPr>
    </w:p>
    <w:p w:rsidR="00D336B6" w:rsidRDefault="00D336B6" w:rsidP="00FE1A6D">
      <w:pPr>
        <w:jc w:val="right"/>
        <w:rPr>
          <w:rFonts w:ascii="Times New Roman" w:hAnsi="Times New Roman" w:cs="Times New Roman"/>
        </w:rPr>
      </w:pPr>
    </w:p>
    <w:p w:rsidR="00D336B6" w:rsidRDefault="00D336B6" w:rsidP="00FE1A6D">
      <w:pPr>
        <w:jc w:val="right"/>
        <w:rPr>
          <w:rFonts w:ascii="Times New Roman" w:hAnsi="Times New Roman" w:cs="Times New Roman"/>
        </w:rPr>
      </w:pPr>
    </w:p>
    <w:p w:rsidR="00FE1A6D" w:rsidRPr="00D336B6" w:rsidRDefault="00FE1A6D" w:rsidP="00C718FC">
      <w:pPr>
        <w:spacing w:after="0" w:line="240" w:lineRule="auto"/>
        <w:jc w:val="right"/>
        <w:rPr>
          <w:rFonts w:ascii="Times New Roman" w:hAnsi="Times New Roman" w:cs="Times New Roman"/>
          <w:sz w:val="24"/>
          <w:szCs w:val="24"/>
        </w:rPr>
      </w:pPr>
      <w:r w:rsidRPr="00D336B6">
        <w:rPr>
          <w:rFonts w:ascii="Times New Roman" w:hAnsi="Times New Roman" w:cs="Times New Roman"/>
          <w:sz w:val="24"/>
          <w:szCs w:val="24"/>
        </w:rPr>
        <w:lastRenderedPageBreak/>
        <w:t>У Т В Е Р Ж Д А Ю</w:t>
      </w:r>
    </w:p>
    <w:p w:rsidR="00FE1A6D" w:rsidRPr="00D336B6" w:rsidRDefault="00FE1A6D" w:rsidP="00C718FC">
      <w:pPr>
        <w:spacing w:after="0" w:line="240" w:lineRule="auto"/>
        <w:jc w:val="right"/>
        <w:rPr>
          <w:rFonts w:ascii="Times New Roman" w:hAnsi="Times New Roman" w:cs="Times New Roman"/>
          <w:sz w:val="24"/>
          <w:szCs w:val="24"/>
        </w:rPr>
      </w:pPr>
      <w:r w:rsidRPr="00D336B6">
        <w:rPr>
          <w:rFonts w:ascii="Times New Roman" w:hAnsi="Times New Roman" w:cs="Times New Roman"/>
          <w:sz w:val="24"/>
          <w:szCs w:val="24"/>
        </w:rPr>
        <w:t xml:space="preserve">                                                     Глава </w:t>
      </w:r>
      <w:proofErr w:type="spellStart"/>
      <w:r w:rsidRPr="00D336B6">
        <w:rPr>
          <w:rFonts w:ascii="Times New Roman" w:hAnsi="Times New Roman" w:cs="Times New Roman"/>
          <w:sz w:val="24"/>
          <w:szCs w:val="24"/>
        </w:rPr>
        <w:t>Нижнетуровского</w:t>
      </w:r>
      <w:proofErr w:type="spellEnd"/>
      <w:r w:rsidRPr="00D336B6">
        <w:rPr>
          <w:rFonts w:ascii="Times New Roman" w:hAnsi="Times New Roman" w:cs="Times New Roman"/>
          <w:sz w:val="24"/>
          <w:szCs w:val="24"/>
        </w:rPr>
        <w:t xml:space="preserve">  </w:t>
      </w:r>
      <w:proofErr w:type="gramStart"/>
      <w:r w:rsidRPr="00D336B6">
        <w:rPr>
          <w:rFonts w:ascii="Times New Roman" w:hAnsi="Times New Roman" w:cs="Times New Roman"/>
          <w:sz w:val="24"/>
          <w:szCs w:val="24"/>
        </w:rPr>
        <w:t>сельского</w:t>
      </w:r>
      <w:proofErr w:type="gramEnd"/>
    </w:p>
    <w:p w:rsidR="00FE1A6D" w:rsidRPr="00D336B6" w:rsidRDefault="00FE1A6D" w:rsidP="00C718FC">
      <w:pPr>
        <w:spacing w:after="0" w:line="240" w:lineRule="auto"/>
        <w:jc w:val="right"/>
        <w:rPr>
          <w:rFonts w:ascii="Times New Roman" w:hAnsi="Times New Roman" w:cs="Times New Roman"/>
          <w:sz w:val="24"/>
          <w:szCs w:val="24"/>
        </w:rPr>
      </w:pPr>
      <w:r w:rsidRPr="00D336B6">
        <w:rPr>
          <w:rFonts w:ascii="Times New Roman" w:hAnsi="Times New Roman" w:cs="Times New Roman"/>
          <w:sz w:val="24"/>
          <w:szCs w:val="24"/>
        </w:rPr>
        <w:t xml:space="preserve">                                                     поселения  </w:t>
      </w:r>
      <w:proofErr w:type="spellStart"/>
      <w:r w:rsidRPr="00D336B6">
        <w:rPr>
          <w:rFonts w:ascii="Times New Roman" w:hAnsi="Times New Roman" w:cs="Times New Roman"/>
          <w:sz w:val="24"/>
          <w:szCs w:val="24"/>
        </w:rPr>
        <w:t>Нижнедевицкого</w:t>
      </w:r>
      <w:proofErr w:type="spellEnd"/>
    </w:p>
    <w:p w:rsidR="00FE1A6D" w:rsidRPr="00D336B6" w:rsidRDefault="00FE1A6D" w:rsidP="00C718FC">
      <w:pPr>
        <w:spacing w:after="0" w:line="240" w:lineRule="auto"/>
        <w:jc w:val="right"/>
        <w:rPr>
          <w:rFonts w:ascii="Times New Roman" w:hAnsi="Times New Roman" w:cs="Times New Roman"/>
          <w:sz w:val="24"/>
          <w:szCs w:val="24"/>
        </w:rPr>
      </w:pPr>
      <w:r w:rsidRPr="00D336B6">
        <w:rPr>
          <w:rFonts w:ascii="Times New Roman" w:hAnsi="Times New Roman" w:cs="Times New Roman"/>
          <w:sz w:val="24"/>
          <w:szCs w:val="24"/>
        </w:rPr>
        <w:t xml:space="preserve">                                                     муниципального  района</w:t>
      </w:r>
    </w:p>
    <w:p w:rsidR="00FE1A6D" w:rsidRPr="00D336B6" w:rsidRDefault="00FE1A6D" w:rsidP="00C718FC">
      <w:pPr>
        <w:spacing w:after="0" w:line="240" w:lineRule="auto"/>
        <w:jc w:val="right"/>
        <w:rPr>
          <w:rFonts w:ascii="Times New Roman" w:hAnsi="Times New Roman" w:cs="Times New Roman"/>
          <w:sz w:val="24"/>
          <w:szCs w:val="24"/>
        </w:rPr>
      </w:pPr>
      <w:r w:rsidRPr="00D336B6">
        <w:rPr>
          <w:rFonts w:ascii="Times New Roman" w:hAnsi="Times New Roman" w:cs="Times New Roman"/>
          <w:sz w:val="24"/>
          <w:szCs w:val="24"/>
        </w:rPr>
        <w:t xml:space="preserve">                                                     Воронежской области</w:t>
      </w:r>
    </w:p>
    <w:p w:rsidR="00FE1A6D" w:rsidRPr="00D336B6" w:rsidRDefault="00FE1A6D" w:rsidP="00C718FC">
      <w:pPr>
        <w:spacing w:after="0" w:line="240" w:lineRule="auto"/>
        <w:jc w:val="right"/>
        <w:rPr>
          <w:rFonts w:ascii="Times New Roman" w:hAnsi="Times New Roman" w:cs="Times New Roman"/>
          <w:sz w:val="24"/>
          <w:szCs w:val="24"/>
        </w:rPr>
      </w:pPr>
      <w:r w:rsidRPr="00D336B6">
        <w:rPr>
          <w:rFonts w:ascii="Times New Roman" w:hAnsi="Times New Roman" w:cs="Times New Roman"/>
          <w:sz w:val="24"/>
          <w:szCs w:val="24"/>
        </w:rPr>
        <w:t xml:space="preserve">                                                     _____________________ Р.Р.Колтунов</w:t>
      </w:r>
    </w:p>
    <w:p w:rsidR="00FE1A6D" w:rsidRPr="00D336B6" w:rsidRDefault="00FE1A6D" w:rsidP="00FE1A6D">
      <w:pPr>
        <w:jc w:val="right"/>
        <w:rPr>
          <w:rFonts w:ascii="Times New Roman" w:hAnsi="Times New Roman" w:cs="Times New Roman"/>
          <w:sz w:val="24"/>
          <w:szCs w:val="24"/>
        </w:rPr>
      </w:pPr>
    </w:p>
    <w:p w:rsidR="00FE1A6D" w:rsidRPr="00D336B6" w:rsidRDefault="00FE1A6D" w:rsidP="00C718FC">
      <w:pPr>
        <w:jc w:val="center"/>
        <w:rPr>
          <w:rFonts w:ascii="Times New Roman" w:hAnsi="Times New Roman" w:cs="Times New Roman"/>
          <w:sz w:val="24"/>
          <w:szCs w:val="24"/>
        </w:rPr>
      </w:pPr>
      <w:r w:rsidRPr="00D336B6">
        <w:rPr>
          <w:rFonts w:ascii="Times New Roman" w:hAnsi="Times New Roman" w:cs="Times New Roman"/>
          <w:sz w:val="24"/>
          <w:szCs w:val="24"/>
        </w:rPr>
        <w:t>А К Т</w:t>
      </w:r>
    </w:p>
    <w:p w:rsidR="00FE1A6D" w:rsidRPr="00D336B6" w:rsidRDefault="00FE1A6D" w:rsidP="00FE1A6D">
      <w:pPr>
        <w:rPr>
          <w:rFonts w:ascii="Times New Roman" w:hAnsi="Times New Roman" w:cs="Times New Roman"/>
          <w:sz w:val="24"/>
          <w:szCs w:val="24"/>
        </w:rPr>
      </w:pPr>
    </w:p>
    <w:p w:rsidR="00FE1A6D" w:rsidRPr="00D336B6" w:rsidRDefault="00FE1A6D" w:rsidP="00FE1A6D">
      <w:pPr>
        <w:pStyle w:val="a3"/>
        <w:jc w:val="left"/>
        <w:rPr>
          <w:b w:val="0"/>
          <w:szCs w:val="24"/>
        </w:rPr>
      </w:pPr>
      <w:r w:rsidRPr="00D336B6">
        <w:rPr>
          <w:b w:val="0"/>
          <w:szCs w:val="24"/>
        </w:rPr>
        <w:t xml:space="preserve">Об обнародовании решения Совета народных депутатов </w:t>
      </w:r>
      <w:proofErr w:type="spellStart"/>
      <w:r w:rsidRPr="00D336B6">
        <w:rPr>
          <w:b w:val="0"/>
          <w:szCs w:val="24"/>
        </w:rPr>
        <w:t>Нижнетуровского</w:t>
      </w:r>
      <w:proofErr w:type="spellEnd"/>
      <w:r w:rsidRPr="00D336B6">
        <w:rPr>
          <w:b w:val="0"/>
          <w:szCs w:val="24"/>
        </w:rPr>
        <w:t xml:space="preserve"> сельского поселения № </w:t>
      </w:r>
      <w:r w:rsidR="00D336B6" w:rsidRPr="00D336B6">
        <w:rPr>
          <w:b w:val="0"/>
          <w:szCs w:val="24"/>
        </w:rPr>
        <w:t>52</w:t>
      </w:r>
      <w:r w:rsidRPr="00D336B6">
        <w:rPr>
          <w:b w:val="0"/>
          <w:szCs w:val="24"/>
        </w:rPr>
        <w:t xml:space="preserve"> от </w:t>
      </w:r>
      <w:r w:rsidR="00902211">
        <w:rPr>
          <w:b w:val="0"/>
          <w:szCs w:val="24"/>
        </w:rPr>
        <w:t>29</w:t>
      </w:r>
      <w:r w:rsidRPr="00D336B6">
        <w:rPr>
          <w:b w:val="0"/>
          <w:szCs w:val="24"/>
        </w:rPr>
        <w:t>.0</w:t>
      </w:r>
      <w:r w:rsidR="00D336B6" w:rsidRPr="00D336B6">
        <w:rPr>
          <w:b w:val="0"/>
          <w:szCs w:val="24"/>
        </w:rPr>
        <w:t>9</w:t>
      </w:r>
      <w:r w:rsidRPr="00D336B6">
        <w:rPr>
          <w:b w:val="0"/>
          <w:szCs w:val="24"/>
        </w:rPr>
        <w:t xml:space="preserve">.2023 года </w:t>
      </w:r>
      <w:r w:rsidR="00D336B6" w:rsidRPr="00D336B6">
        <w:rPr>
          <w:b w:val="0"/>
          <w:szCs w:val="24"/>
        </w:rPr>
        <w:t xml:space="preserve">« О внесении изменений в решение Совета народных депутатов </w:t>
      </w:r>
      <w:proofErr w:type="spellStart"/>
      <w:r w:rsidR="00D336B6" w:rsidRPr="00D336B6">
        <w:rPr>
          <w:b w:val="0"/>
          <w:szCs w:val="24"/>
        </w:rPr>
        <w:t>Нижнетуровского</w:t>
      </w:r>
      <w:proofErr w:type="spellEnd"/>
      <w:r w:rsidR="00D336B6" w:rsidRPr="00D336B6">
        <w:rPr>
          <w:b w:val="0"/>
          <w:szCs w:val="24"/>
        </w:rPr>
        <w:t xml:space="preserve"> сельского поселения от 13.06.20</w:t>
      </w:r>
      <w:r w:rsidR="00C718FC">
        <w:rPr>
          <w:b w:val="0"/>
          <w:szCs w:val="24"/>
        </w:rPr>
        <w:t>2</w:t>
      </w:r>
      <w:r w:rsidR="00D336B6" w:rsidRPr="00D336B6">
        <w:rPr>
          <w:b w:val="0"/>
          <w:szCs w:val="24"/>
        </w:rPr>
        <w:t xml:space="preserve">3 года № 37 </w:t>
      </w:r>
      <w:r w:rsidRPr="00D336B6">
        <w:rPr>
          <w:b w:val="0"/>
          <w:szCs w:val="24"/>
        </w:rPr>
        <w:t xml:space="preserve">«Об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w:t>
      </w:r>
      <w:proofErr w:type="spellStart"/>
      <w:r w:rsidRPr="00D336B6">
        <w:rPr>
          <w:b w:val="0"/>
          <w:szCs w:val="24"/>
        </w:rPr>
        <w:t>Нижнетуровского</w:t>
      </w:r>
      <w:proofErr w:type="spellEnd"/>
      <w:r w:rsidRPr="00D336B6">
        <w:rPr>
          <w:b w:val="0"/>
          <w:szCs w:val="24"/>
        </w:rPr>
        <w:t xml:space="preserve"> сельского поселения»</w:t>
      </w:r>
    </w:p>
    <w:p w:rsidR="00FE1A6D" w:rsidRPr="00D336B6" w:rsidRDefault="00FE1A6D" w:rsidP="00FE1A6D">
      <w:pPr>
        <w:rPr>
          <w:rFonts w:ascii="Times New Roman" w:hAnsi="Times New Roman" w:cs="Times New Roman"/>
          <w:sz w:val="24"/>
          <w:szCs w:val="24"/>
        </w:rPr>
      </w:pPr>
    </w:p>
    <w:p w:rsidR="00FE1A6D" w:rsidRPr="00D336B6" w:rsidRDefault="00FE1A6D" w:rsidP="00FE1A6D">
      <w:pPr>
        <w:rPr>
          <w:rFonts w:ascii="Times New Roman" w:hAnsi="Times New Roman" w:cs="Times New Roman"/>
          <w:sz w:val="24"/>
          <w:szCs w:val="24"/>
        </w:rPr>
      </w:pPr>
    </w:p>
    <w:p w:rsidR="00FE1A6D" w:rsidRPr="00D336B6" w:rsidRDefault="00FE1A6D" w:rsidP="00FE1A6D">
      <w:pPr>
        <w:rPr>
          <w:rFonts w:ascii="Times New Roman" w:hAnsi="Times New Roman" w:cs="Times New Roman"/>
          <w:sz w:val="24"/>
          <w:szCs w:val="24"/>
        </w:rPr>
      </w:pPr>
      <w:r w:rsidRPr="00D336B6">
        <w:rPr>
          <w:rFonts w:ascii="Times New Roman" w:hAnsi="Times New Roman" w:cs="Times New Roman"/>
          <w:sz w:val="24"/>
          <w:szCs w:val="24"/>
        </w:rPr>
        <w:t xml:space="preserve">   </w:t>
      </w:r>
      <w:r w:rsidR="00902211">
        <w:rPr>
          <w:rFonts w:ascii="Times New Roman" w:hAnsi="Times New Roman" w:cs="Times New Roman"/>
          <w:sz w:val="24"/>
          <w:szCs w:val="24"/>
        </w:rPr>
        <w:t>29</w:t>
      </w:r>
      <w:r w:rsidRPr="00D336B6">
        <w:rPr>
          <w:rFonts w:ascii="Times New Roman" w:hAnsi="Times New Roman" w:cs="Times New Roman"/>
          <w:sz w:val="24"/>
          <w:szCs w:val="24"/>
        </w:rPr>
        <w:t>.0</w:t>
      </w:r>
      <w:r w:rsidR="00D336B6" w:rsidRPr="00D336B6">
        <w:rPr>
          <w:rFonts w:ascii="Times New Roman" w:hAnsi="Times New Roman" w:cs="Times New Roman"/>
          <w:sz w:val="24"/>
          <w:szCs w:val="24"/>
        </w:rPr>
        <w:t>9</w:t>
      </w:r>
      <w:r w:rsidRPr="00D336B6">
        <w:rPr>
          <w:rFonts w:ascii="Times New Roman" w:hAnsi="Times New Roman" w:cs="Times New Roman"/>
          <w:sz w:val="24"/>
          <w:szCs w:val="24"/>
        </w:rPr>
        <w:t>.2023г.                                                                       с</w:t>
      </w:r>
      <w:proofErr w:type="gramStart"/>
      <w:r w:rsidRPr="00D336B6">
        <w:rPr>
          <w:rFonts w:ascii="Times New Roman" w:hAnsi="Times New Roman" w:cs="Times New Roman"/>
          <w:sz w:val="24"/>
          <w:szCs w:val="24"/>
        </w:rPr>
        <w:t>.Н</w:t>
      </w:r>
      <w:proofErr w:type="gramEnd"/>
      <w:r w:rsidRPr="00D336B6">
        <w:rPr>
          <w:rFonts w:ascii="Times New Roman" w:hAnsi="Times New Roman" w:cs="Times New Roman"/>
          <w:sz w:val="24"/>
          <w:szCs w:val="24"/>
        </w:rPr>
        <w:t>ижнее Турово</w:t>
      </w:r>
    </w:p>
    <w:p w:rsidR="00FE1A6D" w:rsidRPr="00D336B6" w:rsidRDefault="00FE1A6D" w:rsidP="00FE1A6D">
      <w:pPr>
        <w:rPr>
          <w:rFonts w:ascii="Times New Roman" w:hAnsi="Times New Roman" w:cs="Times New Roman"/>
          <w:sz w:val="24"/>
          <w:szCs w:val="24"/>
        </w:rPr>
      </w:pPr>
    </w:p>
    <w:p w:rsidR="00FE1A6D" w:rsidRPr="00D336B6" w:rsidRDefault="00FE1A6D" w:rsidP="00FE1A6D">
      <w:pPr>
        <w:pStyle w:val="a3"/>
        <w:jc w:val="left"/>
        <w:rPr>
          <w:b w:val="0"/>
          <w:szCs w:val="24"/>
        </w:rPr>
      </w:pPr>
      <w:r w:rsidRPr="00D336B6">
        <w:rPr>
          <w:b w:val="0"/>
          <w:szCs w:val="24"/>
        </w:rPr>
        <w:t xml:space="preserve">      </w:t>
      </w:r>
      <w:proofErr w:type="gramStart"/>
      <w:r w:rsidRPr="00D336B6">
        <w:rPr>
          <w:b w:val="0"/>
          <w:szCs w:val="24"/>
        </w:rPr>
        <w:t xml:space="preserve">Мы,  нижеподписавшиеся </w:t>
      </w:r>
      <w:proofErr w:type="spellStart"/>
      <w:r w:rsidRPr="00D336B6">
        <w:rPr>
          <w:b w:val="0"/>
          <w:szCs w:val="24"/>
        </w:rPr>
        <w:t>Ко</w:t>
      </w:r>
      <w:r w:rsidR="00D336B6" w:rsidRPr="00D336B6">
        <w:rPr>
          <w:b w:val="0"/>
          <w:szCs w:val="24"/>
        </w:rPr>
        <w:t>четова</w:t>
      </w:r>
      <w:proofErr w:type="spellEnd"/>
      <w:r w:rsidR="00D336B6" w:rsidRPr="00D336B6">
        <w:rPr>
          <w:b w:val="0"/>
          <w:szCs w:val="24"/>
        </w:rPr>
        <w:t xml:space="preserve"> Ирина Валерьевна</w:t>
      </w:r>
      <w:r w:rsidRPr="00D336B6">
        <w:rPr>
          <w:b w:val="0"/>
          <w:szCs w:val="24"/>
        </w:rPr>
        <w:t xml:space="preserve">, ведущий   специалист  администрации  </w:t>
      </w:r>
      <w:proofErr w:type="spellStart"/>
      <w:r w:rsidRPr="00D336B6">
        <w:rPr>
          <w:b w:val="0"/>
          <w:szCs w:val="24"/>
        </w:rPr>
        <w:t>Нижнетуровского</w:t>
      </w:r>
      <w:proofErr w:type="spellEnd"/>
      <w:r w:rsidRPr="00D336B6">
        <w:rPr>
          <w:b w:val="0"/>
          <w:szCs w:val="24"/>
        </w:rPr>
        <w:t xml:space="preserve">  сельского  поселения,    </w:t>
      </w:r>
      <w:proofErr w:type="spellStart"/>
      <w:r w:rsidRPr="00D336B6">
        <w:rPr>
          <w:b w:val="0"/>
          <w:szCs w:val="24"/>
        </w:rPr>
        <w:t>Колтакова</w:t>
      </w:r>
      <w:proofErr w:type="spellEnd"/>
      <w:r w:rsidRPr="00D336B6">
        <w:rPr>
          <w:b w:val="0"/>
          <w:szCs w:val="24"/>
        </w:rPr>
        <w:t xml:space="preserve"> Татьяна Алексеевна,  депутат Совета народных депутатов, заведующая клубом,  Борисова Наталия Юрьевна, зав. </w:t>
      </w:r>
      <w:proofErr w:type="spellStart"/>
      <w:r w:rsidRPr="00D336B6">
        <w:rPr>
          <w:b w:val="0"/>
          <w:szCs w:val="24"/>
        </w:rPr>
        <w:t>Нижнетуровским</w:t>
      </w:r>
      <w:proofErr w:type="spellEnd"/>
      <w:r w:rsidRPr="00D336B6">
        <w:rPr>
          <w:b w:val="0"/>
          <w:szCs w:val="24"/>
        </w:rPr>
        <w:t xml:space="preserve"> библиотечным филиалом,   составили  настоящий  акт  в  том,  что </w:t>
      </w:r>
      <w:r w:rsidR="00902211">
        <w:rPr>
          <w:b w:val="0"/>
          <w:szCs w:val="24"/>
        </w:rPr>
        <w:t>29</w:t>
      </w:r>
      <w:r w:rsidRPr="00D336B6">
        <w:rPr>
          <w:b w:val="0"/>
          <w:szCs w:val="24"/>
        </w:rPr>
        <w:t>.0</w:t>
      </w:r>
      <w:r w:rsidR="00D336B6" w:rsidRPr="00D336B6">
        <w:rPr>
          <w:b w:val="0"/>
          <w:szCs w:val="24"/>
        </w:rPr>
        <w:t>9</w:t>
      </w:r>
      <w:r w:rsidRPr="00D336B6">
        <w:rPr>
          <w:b w:val="0"/>
          <w:szCs w:val="24"/>
        </w:rPr>
        <w:t xml:space="preserve">.2023 года   копии  решения Совета народных депутатов </w:t>
      </w:r>
      <w:proofErr w:type="spellStart"/>
      <w:r w:rsidRPr="00D336B6">
        <w:rPr>
          <w:b w:val="0"/>
          <w:szCs w:val="24"/>
        </w:rPr>
        <w:t>Нижнетуровского</w:t>
      </w:r>
      <w:proofErr w:type="spellEnd"/>
      <w:r w:rsidRPr="00D336B6">
        <w:rPr>
          <w:b w:val="0"/>
          <w:szCs w:val="24"/>
        </w:rPr>
        <w:t xml:space="preserve">  сельского  поселения  </w:t>
      </w:r>
      <w:proofErr w:type="spellStart"/>
      <w:r w:rsidRPr="00D336B6">
        <w:rPr>
          <w:b w:val="0"/>
          <w:szCs w:val="24"/>
        </w:rPr>
        <w:t>Нижнедевицкого</w:t>
      </w:r>
      <w:proofErr w:type="spellEnd"/>
      <w:r w:rsidRPr="00D336B6">
        <w:rPr>
          <w:b w:val="0"/>
          <w:szCs w:val="24"/>
        </w:rPr>
        <w:t xml:space="preserve">  муниципального  района  Воронежской области  от </w:t>
      </w:r>
      <w:r w:rsidR="00902211">
        <w:rPr>
          <w:b w:val="0"/>
          <w:szCs w:val="24"/>
        </w:rPr>
        <w:t>29</w:t>
      </w:r>
      <w:r w:rsidRPr="00D336B6">
        <w:rPr>
          <w:b w:val="0"/>
          <w:szCs w:val="24"/>
        </w:rPr>
        <w:t>.0</w:t>
      </w:r>
      <w:r w:rsidR="00D336B6" w:rsidRPr="00D336B6">
        <w:rPr>
          <w:b w:val="0"/>
          <w:szCs w:val="24"/>
        </w:rPr>
        <w:t>9</w:t>
      </w:r>
      <w:r w:rsidRPr="00D336B6">
        <w:rPr>
          <w:b w:val="0"/>
          <w:szCs w:val="24"/>
        </w:rPr>
        <w:t xml:space="preserve">.2023 года № </w:t>
      </w:r>
      <w:r w:rsidR="00D336B6" w:rsidRPr="00D336B6">
        <w:rPr>
          <w:b w:val="0"/>
          <w:szCs w:val="24"/>
        </w:rPr>
        <w:t>52 «О внесении изменений</w:t>
      </w:r>
      <w:r w:rsidRPr="00D336B6">
        <w:rPr>
          <w:b w:val="0"/>
          <w:szCs w:val="24"/>
        </w:rPr>
        <w:t xml:space="preserve"> </w:t>
      </w:r>
      <w:r w:rsidR="00D336B6" w:rsidRPr="00D336B6">
        <w:rPr>
          <w:b w:val="0"/>
          <w:szCs w:val="24"/>
        </w:rPr>
        <w:t>в решение Совета народных депутатов</w:t>
      </w:r>
      <w:proofErr w:type="gramEnd"/>
      <w:r w:rsidR="00D336B6" w:rsidRPr="00D336B6">
        <w:rPr>
          <w:b w:val="0"/>
          <w:szCs w:val="24"/>
        </w:rPr>
        <w:t xml:space="preserve"> </w:t>
      </w:r>
      <w:proofErr w:type="spellStart"/>
      <w:r w:rsidR="00D336B6" w:rsidRPr="00D336B6">
        <w:rPr>
          <w:b w:val="0"/>
          <w:szCs w:val="24"/>
        </w:rPr>
        <w:t>Нижнетуровского</w:t>
      </w:r>
      <w:proofErr w:type="spellEnd"/>
      <w:r w:rsidR="00D336B6" w:rsidRPr="00D336B6">
        <w:rPr>
          <w:b w:val="0"/>
          <w:szCs w:val="24"/>
        </w:rPr>
        <w:t xml:space="preserve"> сельского поселения от </w:t>
      </w:r>
      <w:r w:rsidRPr="00D336B6">
        <w:rPr>
          <w:b w:val="0"/>
          <w:szCs w:val="24"/>
        </w:rPr>
        <w:t xml:space="preserve"> </w:t>
      </w:r>
      <w:r w:rsidR="00D336B6" w:rsidRPr="00D336B6">
        <w:rPr>
          <w:b w:val="0"/>
          <w:szCs w:val="24"/>
        </w:rPr>
        <w:t xml:space="preserve">13.06.2023 года № 37 </w:t>
      </w:r>
      <w:r w:rsidRPr="00D336B6">
        <w:rPr>
          <w:b w:val="0"/>
          <w:szCs w:val="24"/>
        </w:rPr>
        <w:t xml:space="preserve">«Об утверждении Положения о порядке организации и проведения общественных обсуждений или публичных слушаний по вопросам градостроительной деятельности на территории </w:t>
      </w:r>
      <w:proofErr w:type="spellStart"/>
      <w:r w:rsidRPr="00D336B6">
        <w:rPr>
          <w:b w:val="0"/>
          <w:szCs w:val="24"/>
        </w:rPr>
        <w:t>Нижнетуровского</w:t>
      </w:r>
      <w:proofErr w:type="spellEnd"/>
      <w:r w:rsidRPr="00D336B6">
        <w:rPr>
          <w:b w:val="0"/>
          <w:szCs w:val="24"/>
        </w:rPr>
        <w:t xml:space="preserve"> сельского поселения»  были размещены на информационных стендах </w:t>
      </w:r>
      <w:proofErr w:type="gramStart"/>
      <w:r w:rsidRPr="00D336B6">
        <w:rPr>
          <w:b w:val="0"/>
          <w:szCs w:val="24"/>
        </w:rPr>
        <w:t>в</w:t>
      </w:r>
      <w:proofErr w:type="gramEnd"/>
      <w:r w:rsidRPr="00D336B6">
        <w:rPr>
          <w:b w:val="0"/>
          <w:szCs w:val="24"/>
        </w:rPr>
        <w:t xml:space="preserve"> с. Нижнее Турово по адресам:</w:t>
      </w:r>
    </w:p>
    <w:p w:rsidR="00FE1A6D" w:rsidRPr="00D336B6" w:rsidRDefault="00FE1A6D" w:rsidP="00FE1A6D">
      <w:pPr>
        <w:rPr>
          <w:rFonts w:ascii="Times New Roman" w:hAnsi="Times New Roman" w:cs="Times New Roman"/>
          <w:sz w:val="24"/>
          <w:szCs w:val="24"/>
        </w:rPr>
      </w:pPr>
      <w:r w:rsidRPr="00D336B6">
        <w:rPr>
          <w:rFonts w:ascii="Times New Roman" w:hAnsi="Times New Roman" w:cs="Times New Roman"/>
          <w:sz w:val="24"/>
          <w:szCs w:val="24"/>
        </w:rPr>
        <w:t xml:space="preserve">        здание администрации </w:t>
      </w:r>
      <w:proofErr w:type="spellStart"/>
      <w:r w:rsidRPr="00D336B6">
        <w:rPr>
          <w:rFonts w:ascii="Times New Roman" w:hAnsi="Times New Roman" w:cs="Times New Roman"/>
          <w:sz w:val="24"/>
          <w:szCs w:val="24"/>
        </w:rPr>
        <w:t>Нижнетуровского</w:t>
      </w:r>
      <w:proofErr w:type="spellEnd"/>
      <w:r w:rsidRPr="00D336B6">
        <w:rPr>
          <w:rFonts w:ascii="Times New Roman" w:hAnsi="Times New Roman" w:cs="Times New Roman"/>
          <w:sz w:val="24"/>
          <w:szCs w:val="24"/>
        </w:rPr>
        <w:t xml:space="preserve"> сельского поселения  по адресу: Воронежская область, </w:t>
      </w:r>
      <w:proofErr w:type="spellStart"/>
      <w:r w:rsidRPr="00D336B6">
        <w:rPr>
          <w:rFonts w:ascii="Times New Roman" w:hAnsi="Times New Roman" w:cs="Times New Roman"/>
          <w:sz w:val="24"/>
          <w:szCs w:val="24"/>
        </w:rPr>
        <w:t>Нижнедевицкий</w:t>
      </w:r>
      <w:proofErr w:type="spellEnd"/>
      <w:r w:rsidRPr="00D336B6">
        <w:rPr>
          <w:rFonts w:ascii="Times New Roman" w:hAnsi="Times New Roman" w:cs="Times New Roman"/>
          <w:sz w:val="24"/>
          <w:szCs w:val="24"/>
        </w:rPr>
        <w:t xml:space="preserve"> район, село Нижнее Турово, ул</w:t>
      </w:r>
      <w:proofErr w:type="gramStart"/>
      <w:r w:rsidRPr="00D336B6">
        <w:rPr>
          <w:rFonts w:ascii="Times New Roman" w:hAnsi="Times New Roman" w:cs="Times New Roman"/>
          <w:sz w:val="24"/>
          <w:szCs w:val="24"/>
        </w:rPr>
        <w:t>.Ч</w:t>
      </w:r>
      <w:proofErr w:type="gramEnd"/>
      <w:r w:rsidRPr="00D336B6">
        <w:rPr>
          <w:rFonts w:ascii="Times New Roman" w:hAnsi="Times New Roman" w:cs="Times New Roman"/>
          <w:sz w:val="24"/>
          <w:szCs w:val="24"/>
        </w:rPr>
        <w:t>апаева, дом 21;</w:t>
      </w:r>
    </w:p>
    <w:p w:rsidR="00FE1A6D" w:rsidRPr="00D336B6" w:rsidRDefault="00FE1A6D" w:rsidP="00FE1A6D">
      <w:pPr>
        <w:autoSpaceDE w:val="0"/>
        <w:autoSpaceDN w:val="0"/>
        <w:adjustRightInd w:val="0"/>
        <w:ind w:left="-540" w:right="-365" w:firstLine="720"/>
        <w:rPr>
          <w:rFonts w:ascii="Times New Roman" w:hAnsi="Times New Roman" w:cs="Times New Roman"/>
          <w:sz w:val="24"/>
          <w:szCs w:val="24"/>
        </w:rPr>
      </w:pPr>
      <w:r w:rsidRPr="00D336B6">
        <w:rPr>
          <w:rFonts w:ascii="Times New Roman" w:hAnsi="Times New Roman" w:cs="Times New Roman"/>
          <w:sz w:val="24"/>
          <w:szCs w:val="24"/>
        </w:rPr>
        <w:t xml:space="preserve">      доска объявлений у магазина «Светлана» по адресу: Воронежская область,   </w:t>
      </w:r>
    </w:p>
    <w:p w:rsidR="00FE1A6D" w:rsidRPr="00D336B6" w:rsidRDefault="00FE1A6D" w:rsidP="00FE1A6D">
      <w:pPr>
        <w:autoSpaceDE w:val="0"/>
        <w:autoSpaceDN w:val="0"/>
        <w:adjustRightInd w:val="0"/>
        <w:ind w:right="-365"/>
        <w:rPr>
          <w:rFonts w:ascii="Times New Roman" w:hAnsi="Times New Roman" w:cs="Times New Roman"/>
          <w:sz w:val="24"/>
          <w:szCs w:val="24"/>
        </w:rPr>
      </w:pPr>
      <w:proofErr w:type="spellStart"/>
      <w:r w:rsidRPr="00D336B6">
        <w:rPr>
          <w:rFonts w:ascii="Times New Roman" w:hAnsi="Times New Roman" w:cs="Times New Roman"/>
          <w:sz w:val="24"/>
          <w:szCs w:val="24"/>
        </w:rPr>
        <w:t>Нижнедевицкий</w:t>
      </w:r>
      <w:proofErr w:type="spellEnd"/>
      <w:r w:rsidRPr="00D336B6">
        <w:rPr>
          <w:rFonts w:ascii="Times New Roman" w:hAnsi="Times New Roman" w:cs="Times New Roman"/>
          <w:sz w:val="24"/>
          <w:szCs w:val="24"/>
        </w:rPr>
        <w:t xml:space="preserve"> район, село Нижнее Турово, ул. Чапаева, дом  №13 «а»;</w:t>
      </w:r>
    </w:p>
    <w:p w:rsidR="00C718FC" w:rsidRDefault="00FE1A6D" w:rsidP="00C718FC">
      <w:pPr>
        <w:rPr>
          <w:rFonts w:ascii="Times New Roman" w:hAnsi="Times New Roman" w:cs="Times New Roman"/>
          <w:sz w:val="24"/>
          <w:szCs w:val="24"/>
        </w:rPr>
      </w:pPr>
      <w:r w:rsidRPr="00D336B6">
        <w:rPr>
          <w:rFonts w:ascii="Times New Roman" w:hAnsi="Times New Roman" w:cs="Times New Roman"/>
          <w:sz w:val="24"/>
          <w:szCs w:val="24"/>
        </w:rPr>
        <w:t xml:space="preserve">        здание </w:t>
      </w:r>
      <w:proofErr w:type="spellStart"/>
      <w:r w:rsidRPr="00D336B6">
        <w:rPr>
          <w:rFonts w:ascii="Times New Roman" w:hAnsi="Times New Roman" w:cs="Times New Roman"/>
          <w:sz w:val="24"/>
          <w:szCs w:val="24"/>
        </w:rPr>
        <w:t>Нижнетуровского</w:t>
      </w:r>
      <w:proofErr w:type="spellEnd"/>
      <w:r w:rsidRPr="00D336B6">
        <w:rPr>
          <w:rFonts w:ascii="Times New Roman" w:hAnsi="Times New Roman" w:cs="Times New Roman"/>
          <w:sz w:val="24"/>
          <w:szCs w:val="24"/>
        </w:rPr>
        <w:t xml:space="preserve"> СДК по адресу: Воронежская область, </w:t>
      </w:r>
      <w:proofErr w:type="spellStart"/>
      <w:r w:rsidRPr="00D336B6">
        <w:rPr>
          <w:rFonts w:ascii="Times New Roman" w:hAnsi="Times New Roman" w:cs="Times New Roman"/>
          <w:sz w:val="24"/>
          <w:szCs w:val="24"/>
        </w:rPr>
        <w:t>Нижнедевицкий</w:t>
      </w:r>
      <w:proofErr w:type="spellEnd"/>
      <w:r w:rsidRPr="00D336B6">
        <w:rPr>
          <w:rFonts w:ascii="Times New Roman" w:hAnsi="Times New Roman" w:cs="Times New Roman"/>
          <w:sz w:val="24"/>
          <w:szCs w:val="24"/>
        </w:rPr>
        <w:t xml:space="preserve"> район, село Нижнее Турово, </w:t>
      </w:r>
      <w:proofErr w:type="spellStart"/>
      <w:r w:rsidRPr="00D336B6">
        <w:rPr>
          <w:rFonts w:ascii="Times New Roman" w:hAnsi="Times New Roman" w:cs="Times New Roman"/>
          <w:sz w:val="24"/>
          <w:szCs w:val="24"/>
        </w:rPr>
        <w:t>ул.Чап</w:t>
      </w:r>
      <w:r w:rsidR="00C718FC">
        <w:rPr>
          <w:rFonts w:ascii="Times New Roman" w:hAnsi="Times New Roman" w:cs="Times New Roman"/>
          <w:sz w:val="24"/>
          <w:szCs w:val="24"/>
        </w:rPr>
        <w:t>ева</w:t>
      </w:r>
      <w:proofErr w:type="spellEnd"/>
      <w:r w:rsidR="00C718FC">
        <w:rPr>
          <w:rFonts w:ascii="Times New Roman" w:hAnsi="Times New Roman" w:cs="Times New Roman"/>
          <w:sz w:val="24"/>
          <w:szCs w:val="24"/>
        </w:rPr>
        <w:t>, дом 3.</w:t>
      </w:r>
    </w:p>
    <w:p w:rsidR="00FE1A6D" w:rsidRPr="00D336B6" w:rsidRDefault="00C718FC" w:rsidP="00C718FC">
      <w:pP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E1A6D" w:rsidRPr="00D336B6">
        <w:rPr>
          <w:rFonts w:ascii="Times New Roman" w:hAnsi="Times New Roman" w:cs="Times New Roman"/>
          <w:sz w:val="24"/>
          <w:szCs w:val="24"/>
        </w:rPr>
        <w:t>Ко</w:t>
      </w:r>
      <w:r w:rsidR="00D336B6" w:rsidRPr="00D336B6">
        <w:rPr>
          <w:rFonts w:ascii="Times New Roman" w:hAnsi="Times New Roman" w:cs="Times New Roman"/>
          <w:sz w:val="24"/>
          <w:szCs w:val="24"/>
        </w:rPr>
        <w:t>четова</w:t>
      </w:r>
      <w:proofErr w:type="spellEnd"/>
      <w:r w:rsidR="00D336B6" w:rsidRPr="00D336B6">
        <w:rPr>
          <w:rFonts w:ascii="Times New Roman" w:hAnsi="Times New Roman" w:cs="Times New Roman"/>
          <w:sz w:val="24"/>
          <w:szCs w:val="24"/>
        </w:rPr>
        <w:t xml:space="preserve"> И.В</w:t>
      </w:r>
      <w:r w:rsidR="00FE1A6D" w:rsidRPr="00D336B6">
        <w:rPr>
          <w:rFonts w:ascii="Times New Roman" w:hAnsi="Times New Roman" w:cs="Times New Roman"/>
          <w:sz w:val="24"/>
          <w:szCs w:val="24"/>
        </w:rPr>
        <w:t>.</w:t>
      </w:r>
    </w:p>
    <w:p w:rsidR="00FE1A6D" w:rsidRPr="00D336B6" w:rsidRDefault="00FE1A6D" w:rsidP="00FE1A6D">
      <w:pPr>
        <w:rPr>
          <w:rFonts w:ascii="Times New Roman" w:hAnsi="Times New Roman" w:cs="Times New Roman"/>
          <w:sz w:val="24"/>
          <w:szCs w:val="24"/>
        </w:rPr>
      </w:pPr>
      <w:r w:rsidRPr="00D336B6">
        <w:rPr>
          <w:rFonts w:ascii="Times New Roman" w:hAnsi="Times New Roman" w:cs="Times New Roman"/>
          <w:sz w:val="24"/>
          <w:szCs w:val="24"/>
        </w:rPr>
        <w:t xml:space="preserve">                                                                                                              </w:t>
      </w:r>
      <w:proofErr w:type="spellStart"/>
      <w:r w:rsidRPr="00D336B6">
        <w:rPr>
          <w:rFonts w:ascii="Times New Roman" w:hAnsi="Times New Roman" w:cs="Times New Roman"/>
          <w:sz w:val="24"/>
          <w:szCs w:val="24"/>
        </w:rPr>
        <w:t>Колтакова</w:t>
      </w:r>
      <w:proofErr w:type="spellEnd"/>
      <w:r w:rsidRPr="00D336B6">
        <w:rPr>
          <w:rFonts w:ascii="Times New Roman" w:hAnsi="Times New Roman" w:cs="Times New Roman"/>
          <w:sz w:val="24"/>
          <w:szCs w:val="24"/>
        </w:rPr>
        <w:t xml:space="preserve"> Т.А.</w:t>
      </w:r>
    </w:p>
    <w:p w:rsidR="00F12C76" w:rsidRPr="00C718FC" w:rsidRDefault="00FE1A6D" w:rsidP="00C718FC">
      <w:pPr>
        <w:rPr>
          <w:rFonts w:ascii="Times New Roman" w:hAnsi="Times New Roman" w:cs="Times New Roman"/>
          <w:sz w:val="24"/>
          <w:szCs w:val="24"/>
        </w:rPr>
      </w:pPr>
      <w:r w:rsidRPr="00D336B6">
        <w:rPr>
          <w:rFonts w:ascii="Times New Roman" w:hAnsi="Times New Roman" w:cs="Times New Roman"/>
          <w:sz w:val="24"/>
          <w:szCs w:val="24"/>
        </w:rPr>
        <w:t xml:space="preserve">                                                                                                           </w:t>
      </w:r>
      <w:bookmarkStart w:id="16" w:name="_GoBack"/>
      <w:bookmarkEnd w:id="16"/>
      <w:r w:rsidRPr="00D336B6">
        <w:rPr>
          <w:rFonts w:ascii="Times New Roman" w:hAnsi="Times New Roman" w:cs="Times New Roman"/>
          <w:sz w:val="24"/>
          <w:szCs w:val="24"/>
        </w:rPr>
        <w:t xml:space="preserve">   Борисова </w:t>
      </w:r>
      <w:r w:rsidR="00C718FC">
        <w:rPr>
          <w:rFonts w:ascii="Times New Roman" w:hAnsi="Times New Roman" w:cs="Times New Roman"/>
          <w:sz w:val="24"/>
          <w:szCs w:val="24"/>
        </w:rPr>
        <w:t>Н.Ю.</w:t>
      </w:r>
      <w:bookmarkEnd w:id="0"/>
    </w:p>
    <w:sectPr w:rsidR="00F12C76" w:rsidRPr="00C718FC" w:rsidSect="00D336B6">
      <w:pgSz w:w="11905" w:h="16838"/>
      <w:pgMar w:top="993" w:right="567" w:bottom="1560"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604C2"/>
    <w:multiLevelType w:val="hybridMultilevel"/>
    <w:tmpl w:val="D340BDDC"/>
    <w:lvl w:ilvl="0" w:tplc="FB3A8312">
      <w:start w:val="8"/>
      <w:numFmt w:val="decimal"/>
      <w:lvlText w:val="%1."/>
      <w:lvlJc w:val="left"/>
      <w:pPr>
        <w:ind w:left="1069" w:hanging="36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
    <w:nsid w:val="100A7675"/>
    <w:multiLevelType w:val="multilevel"/>
    <w:tmpl w:val="B5DEB36E"/>
    <w:lvl w:ilvl="0">
      <w:start w:val="1"/>
      <w:numFmt w:val="decimal"/>
      <w:lvlText w:val="%1."/>
      <w:lvlJc w:val="left"/>
      <w:pPr>
        <w:ind w:left="1065" w:hanging="360"/>
      </w:pPr>
      <w:rPr>
        <w:rFonts w:hint="default"/>
      </w:rPr>
    </w:lvl>
    <w:lvl w:ilvl="1">
      <w:start w:val="1"/>
      <w:numFmt w:val="decimal"/>
      <w:isLgl/>
      <w:lvlText w:val="%1.%2"/>
      <w:lvlJc w:val="left"/>
      <w:pPr>
        <w:ind w:left="1297" w:hanging="450"/>
      </w:pPr>
      <w:rPr>
        <w:rFonts w:hint="default"/>
      </w:rPr>
    </w:lvl>
    <w:lvl w:ilvl="2">
      <w:start w:val="1"/>
      <w:numFmt w:val="decimal"/>
      <w:isLgl/>
      <w:lvlText w:val="%1.%2.%3"/>
      <w:lvlJc w:val="left"/>
      <w:pPr>
        <w:ind w:left="1709" w:hanging="720"/>
      </w:pPr>
      <w:rPr>
        <w:rFonts w:hint="default"/>
      </w:rPr>
    </w:lvl>
    <w:lvl w:ilvl="3">
      <w:start w:val="1"/>
      <w:numFmt w:val="decimal"/>
      <w:isLgl/>
      <w:lvlText w:val="%1.%2.%3.%4"/>
      <w:lvlJc w:val="left"/>
      <w:pPr>
        <w:ind w:left="2211" w:hanging="1080"/>
      </w:pPr>
      <w:rPr>
        <w:rFonts w:hint="default"/>
      </w:rPr>
    </w:lvl>
    <w:lvl w:ilvl="4">
      <w:start w:val="1"/>
      <w:numFmt w:val="decimal"/>
      <w:isLgl/>
      <w:lvlText w:val="%1.%2.%3.%4.%5"/>
      <w:lvlJc w:val="left"/>
      <w:pPr>
        <w:ind w:left="2353"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2997" w:hanging="1440"/>
      </w:pPr>
      <w:rPr>
        <w:rFonts w:hint="default"/>
      </w:rPr>
    </w:lvl>
    <w:lvl w:ilvl="7">
      <w:start w:val="1"/>
      <w:numFmt w:val="decimal"/>
      <w:isLgl/>
      <w:lvlText w:val="%1.%2.%3.%4.%5.%6.%7.%8"/>
      <w:lvlJc w:val="left"/>
      <w:pPr>
        <w:ind w:left="3499" w:hanging="1800"/>
      </w:pPr>
      <w:rPr>
        <w:rFonts w:hint="default"/>
      </w:rPr>
    </w:lvl>
    <w:lvl w:ilvl="8">
      <w:start w:val="1"/>
      <w:numFmt w:val="decimal"/>
      <w:isLgl/>
      <w:lvlText w:val="%1.%2.%3.%4.%5.%6.%7.%8.%9"/>
      <w:lvlJc w:val="left"/>
      <w:pPr>
        <w:ind w:left="4001" w:hanging="2160"/>
      </w:pPr>
      <w:rPr>
        <w:rFonts w:hint="default"/>
      </w:rPr>
    </w:lvl>
  </w:abstractNum>
  <w:abstractNum w:abstractNumId="2">
    <w:nsid w:val="164A45DD"/>
    <w:multiLevelType w:val="multilevel"/>
    <w:tmpl w:val="DB68D08C"/>
    <w:lvl w:ilvl="0">
      <w:start w:val="5"/>
      <w:numFmt w:val="decimal"/>
      <w:lvlText w:val="%1."/>
      <w:lvlJc w:val="left"/>
      <w:pPr>
        <w:ind w:left="390" w:hanging="390"/>
      </w:pPr>
      <w:rPr>
        <w:rFonts w:cs="Times New Roman" w:hint="default"/>
      </w:rPr>
    </w:lvl>
    <w:lvl w:ilvl="1">
      <w:start w:val="2"/>
      <w:numFmt w:val="decimal"/>
      <w:lvlText w:val="%1.%2."/>
      <w:lvlJc w:val="left"/>
      <w:pPr>
        <w:ind w:left="2149" w:hanging="72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367" w:hanging="108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3">
    <w:nsid w:val="3FF42870"/>
    <w:multiLevelType w:val="multilevel"/>
    <w:tmpl w:val="ED18587C"/>
    <w:lvl w:ilvl="0">
      <w:start w:val="1"/>
      <w:numFmt w:val="decimal"/>
      <w:lvlText w:val="%1."/>
      <w:lvlJc w:val="left"/>
      <w:pPr>
        <w:ind w:left="502" w:hanging="360"/>
      </w:pPr>
      <w:rPr>
        <w:rFonts w:cs="Times New Roman" w:hint="default"/>
      </w:rPr>
    </w:lvl>
    <w:lvl w:ilvl="1">
      <w:start w:val="1"/>
      <w:numFmt w:val="decimal"/>
      <w:isLgl/>
      <w:lvlText w:val="%1.%2."/>
      <w:lvlJc w:val="left"/>
      <w:pPr>
        <w:ind w:left="1647" w:hanging="720"/>
      </w:pPr>
      <w:rPr>
        <w:rFonts w:cs="Times New Roman" w:hint="default"/>
        <w:color w:val="000000"/>
      </w:rPr>
    </w:lvl>
    <w:lvl w:ilvl="2">
      <w:start w:val="1"/>
      <w:numFmt w:val="decimal"/>
      <w:isLgl/>
      <w:lvlText w:val="%1.%2.%3."/>
      <w:lvlJc w:val="left"/>
      <w:pPr>
        <w:ind w:left="2007" w:hanging="720"/>
      </w:pPr>
      <w:rPr>
        <w:rFonts w:cs="Times New Roman" w:hint="default"/>
        <w:color w:val="000000"/>
      </w:rPr>
    </w:lvl>
    <w:lvl w:ilvl="3">
      <w:start w:val="1"/>
      <w:numFmt w:val="decimal"/>
      <w:isLgl/>
      <w:lvlText w:val="%1.%2.%3.%4."/>
      <w:lvlJc w:val="left"/>
      <w:pPr>
        <w:ind w:left="2727" w:hanging="1080"/>
      </w:pPr>
      <w:rPr>
        <w:rFonts w:cs="Times New Roman" w:hint="default"/>
        <w:color w:val="000000"/>
      </w:rPr>
    </w:lvl>
    <w:lvl w:ilvl="4">
      <w:start w:val="1"/>
      <w:numFmt w:val="decimal"/>
      <w:isLgl/>
      <w:lvlText w:val="%1.%2.%3.%4.%5."/>
      <w:lvlJc w:val="left"/>
      <w:pPr>
        <w:ind w:left="3087" w:hanging="1080"/>
      </w:pPr>
      <w:rPr>
        <w:rFonts w:cs="Times New Roman" w:hint="default"/>
        <w:color w:val="000000"/>
      </w:rPr>
    </w:lvl>
    <w:lvl w:ilvl="5">
      <w:start w:val="1"/>
      <w:numFmt w:val="decimal"/>
      <w:isLgl/>
      <w:lvlText w:val="%1.%2.%3.%4.%5.%6."/>
      <w:lvlJc w:val="left"/>
      <w:pPr>
        <w:ind w:left="3807" w:hanging="1440"/>
      </w:pPr>
      <w:rPr>
        <w:rFonts w:cs="Times New Roman" w:hint="default"/>
        <w:color w:val="000000"/>
      </w:rPr>
    </w:lvl>
    <w:lvl w:ilvl="6">
      <w:start w:val="1"/>
      <w:numFmt w:val="decimal"/>
      <w:isLgl/>
      <w:lvlText w:val="%1.%2.%3.%4.%5.%6.%7."/>
      <w:lvlJc w:val="left"/>
      <w:pPr>
        <w:ind w:left="4167" w:hanging="1440"/>
      </w:pPr>
      <w:rPr>
        <w:rFonts w:cs="Times New Roman" w:hint="default"/>
        <w:color w:val="000000"/>
      </w:rPr>
    </w:lvl>
    <w:lvl w:ilvl="7">
      <w:start w:val="1"/>
      <w:numFmt w:val="decimal"/>
      <w:isLgl/>
      <w:lvlText w:val="%1.%2.%3.%4.%5.%6.%7.%8."/>
      <w:lvlJc w:val="left"/>
      <w:pPr>
        <w:ind w:left="4887" w:hanging="1800"/>
      </w:pPr>
      <w:rPr>
        <w:rFonts w:cs="Times New Roman" w:hint="default"/>
        <w:color w:val="000000"/>
      </w:rPr>
    </w:lvl>
    <w:lvl w:ilvl="8">
      <w:start w:val="1"/>
      <w:numFmt w:val="decimal"/>
      <w:isLgl/>
      <w:lvlText w:val="%1.%2.%3.%4.%5.%6.%7.%8.%9."/>
      <w:lvlJc w:val="left"/>
      <w:pPr>
        <w:ind w:left="5607" w:hanging="2160"/>
      </w:pPr>
      <w:rPr>
        <w:rFonts w:cs="Times New Roman" w:hint="default"/>
        <w:color w:val="000000"/>
      </w:rPr>
    </w:lvl>
  </w:abstractNum>
  <w:abstractNum w:abstractNumId="4">
    <w:nsid w:val="48830758"/>
    <w:multiLevelType w:val="multilevel"/>
    <w:tmpl w:val="6F56A892"/>
    <w:lvl w:ilvl="0">
      <w:start w:val="1"/>
      <w:numFmt w:val="decimal"/>
      <w:lvlText w:val="%1."/>
      <w:lvlJc w:val="left"/>
      <w:pPr>
        <w:ind w:left="1753" w:hanging="1044"/>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4A765E76"/>
    <w:multiLevelType w:val="multilevel"/>
    <w:tmpl w:val="8EBE9BB6"/>
    <w:lvl w:ilvl="0">
      <w:start w:val="1"/>
      <w:numFmt w:val="decimal"/>
      <w:lvlText w:val="%1."/>
      <w:lvlJc w:val="left"/>
      <w:pPr>
        <w:ind w:left="1065" w:hanging="360"/>
      </w:pPr>
      <w:rPr>
        <w:rFonts w:hint="default"/>
      </w:rPr>
    </w:lvl>
    <w:lvl w:ilvl="1">
      <w:start w:val="2"/>
      <w:numFmt w:val="decimal"/>
      <w:isLgl/>
      <w:lvlText w:val="%1.%2."/>
      <w:lvlJc w:val="left"/>
      <w:pPr>
        <w:ind w:left="2017" w:hanging="720"/>
      </w:pPr>
      <w:rPr>
        <w:rFonts w:hint="default"/>
      </w:rPr>
    </w:lvl>
    <w:lvl w:ilvl="2">
      <w:start w:val="1"/>
      <w:numFmt w:val="decimal"/>
      <w:isLgl/>
      <w:lvlText w:val="%1.%2.%3."/>
      <w:lvlJc w:val="left"/>
      <w:pPr>
        <w:ind w:left="2609" w:hanging="720"/>
      </w:pPr>
      <w:rPr>
        <w:rFonts w:hint="default"/>
      </w:rPr>
    </w:lvl>
    <w:lvl w:ilvl="3">
      <w:start w:val="1"/>
      <w:numFmt w:val="decimal"/>
      <w:isLgl/>
      <w:lvlText w:val="%1.%2.%3.%4."/>
      <w:lvlJc w:val="left"/>
      <w:pPr>
        <w:ind w:left="3561" w:hanging="1080"/>
      </w:pPr>
      <w:rPr>
        <w:rFonts w:hint="default"/>
      </w:rPr>
    </w:lvl>
    <w:lvl w:ilvl="4">
      <w:start w:val="1"/>
      <w:numFmt w:val="decimal"/>
      <w:isLgl/>
      <w:lvlText w:val="%1.%2.%3.%4.%5."/>
      <w:lvlJc w:val="left"/>
      <w:pPr>
        <w:ind w:left="4153" w:hanging="1080"/>
      </w:pPr>
      <w:rPr>
        <w:rFonts w:hint="default"/>
      </w:rPr>
    </w:lvl>
    <w:lvl w:ilvl="5">
      <w:start w:val="1"/>
      <w:numFmt w:val="decimal"/>
      <w:isLgl/>
      <w:lvlText w:val="%1.%2.%3.%4.%5.%6."/>
      <w:lvlJc w:val="left"/>
      <w:pPr>
        <w:ind w:left="5105" w:hanging="1440"/>
      </w:pPr>
      <w:rPr>
        <w:rFonts w:hint="default"/>
      </w:rPr>
    </w:lvl>
    <w:lvl w:ilvl="6">
      <w:start w:val="1"/>
      <w:numFmt w:val="decimal"/>
      <w:isLgl/>
      <w:lvlText w:val="%1.%2.%3.%4.%5.%6.%7."/>
      <w:lvlJc w:val="left"/>
      <w:pPr>
        <w:ind w:left="6057" w:hanging="1800"/>
      </w:pPr>
      <w:rPr>
        <w:rFonts w:hint="default"/>
      </w:rPr>
    </w:lvl>
    <w:lvl w:ilvl="7">
      <w:start w:val="1"/>
      <w:numFmt w:val="decimal"/>
      <w:isLgl/>
      <w:lvlText w:val="%1.%2.%3.%4.%5.%6.%7.%8."/>
      <w:lvlJc w:val="left"/>
      <w:pPr>
        <w:ind w:left="6649" w:hanging="1800"/>
      </w:pPr>
      <w:rPr>
        <w:rFonts w:hint="default"/>
      </w:rPr>
    </w:lvl>
    <w:lvl w:ilvl="8">
      <w:start w:val="1"/>
      <w:numFmt w:val="decimal"/>
      <w:isLgl/>
      <w:lvlText w:val="%1.%2.%3.%4.%5.%6.%7.%8.%9."/>
      <w:lvlJc w:val="left"/>
      <w:pPr>
        <w:ind w:left="7601" w:hanging="2160"/>
      </w:pPr>
      <w:rPr>
        <w:rFonts w:hint="default"/>
      </w:rPr>
    </w:lvl>
  </w:abstractNum>
  <w:abstractNum w:abstractNumId="6">
    <w:nsid w:val="4C150950"/>
    <w:multiLevelType w:val="multilevel"/>
    <w:tmpl w:val="B5DEB36E"/>
    <w:lvl w:ilvl="0">
      <w:start w:val="1"/>
      <w:numFmt w:val="decimal"/>
      <w:lvlText w:val="%1."/>
      <w:lvlJc w:val="left"/>
      <w:pPr>
        <w:ind w:left="1065" w:hanging="360"/>
      </w:pPr>
      <w:rPr>
        <w:rFonts w:hint="default"/>
      </w:rPr>
    </w:lvl>
    <w:lvl w:ilvl="1">
      <w:start w:val="1"/>
      <w:numFmt w:val="decimal"/>
      <w:isLgl/>
      <w:lvlText w:val="%1.%2"/>
      <w:lvlJc w:val="left"/>
      <w:pPr>
        <w:ind w:left="1297" w:hanging="450"/>
      </w:pPr>
      <w:rPr>
        <w:rFonts w:hint="default"/>
      </w:rPr>
    </w:lvl>
    <w:lvl w:ilvl="2">
      <w:start w:val="1"/>
      <w:numFmt w:val="decimal"/>
      <w:isLgl/>
      <w:lvlText w:val="%1.%2.%3"/>
      <w:lvlJc w:val="left"/>
      <w:pPr>
        <w:ind w:left="1709" w:hanging="720"/>
      </w:pPr>
      <w:rPr>
        <w:rFonts w:hint="default"/>
      </w:rPr>
    </w:lvl>
    <w:lvl w:ilvl="3">
      <w:start w:val="1"/>
      <w:numFmt w:val="decimal"/>
      <w:isLgl/>
      <w:lvlText w:val="%1.%2.%3.%4"/>
      <w:lvlJc w:val="left"/>
      <w:pPr>
        <w:ind w:left="2211" w:hanging="1080"/>
      </w:pPr>
      <w:rPr>
        <w:rFonts w:hint="default"/>
      </w:rPr>
    </w:lvl>
    <w:lvl w:ilvl="4">
      <w:start w:val="1"/>
      <w:numFmt w:val="decimal"/>
      <w:isLgl/>
      <w:lvlText w:val="%1.%2.%3.%4.%5"/>
      <w:lvlJc w:val="left"/>
      <w:pPr>
        <w:ind w:left="2353"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2997" w:hanging="1440"/>
      </w:pPr>
      <w:rPr>
        <w:rFonts w:hint="default"/>
      </w:rPr>
    </w:lvl>
    <w:lvl w:ilvl="7">
      <w:start w:val="1"/>
      <w:numFmt w:val="decimal"/>
      <w:isLgl/>
      <w:lvlText w:val="%1.%2.%3.%4.%5.%6.%7.%8"/>
      <w:lvlJc w:val="left"/>
      <w:pPr>
        <w:ind w:left="3499" w:hanging="1800"/>
      </w:pPr>
      <w:rPr>
        <w:rFonts w:hint="default"/>
      </w:rPr>
    </w:lvl>
    <w:lvl w:ilvl="8">
      <w:start w:val="1"/>
      <w:numFmt w:val="decimal"/>
      <w:isLgl/>
      <w:lvlText w:val="%1.%2.%3.%4.%5.%6.%7.%8.%9"/>
      <w:lvlJc w:val="left"/>
      <w:pPr>
        <w:ind w:left="4001" w:hanging="2160"/>
      </w:pPr>
      <w:rPr>
        <w:rFonts w:hint="default"/>
      </w:rPr>
    </w:lvl>
  </w:abstractNum>
  <w:abstractNum w:abstractNumId="7">
    <w:nsid w:val="53E669FC"/>
    <w:multiLevelType w:val="multilevel"/>
    <w:tmpl w:val="4ABA28E6"/>
    <w:lvl w:ilvl="0">
      <w:start w:val="4"/>
      <w:numFmt w:val="decimal"/>
      <w:lvlText w:val="%1."/>
      <w:lvlJc w:val="left"/>
      <w:pPr>
        <w:ind w:left="450" w:hanging="450"/>
      </w:pPr>
      <w:rPr>
        <w:rFonts w:hint="default"/>
      </w:rPr>
    </w:lvl>
    <w:lvl w:ilvl="1">
      <w:start w:val="1"/>
      <w:numFmt w:val="decimal"/>
      <w:lvlText w:val="%1.%2."/>
      <w:lvlJc w:val="left"/>
      <w:pPr>
        <w:ind w:left="1567" w:hanging="72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621" w:hanging="108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675" w:hanging="1440"/>
      </w:pPr>
      <w:rPr>
        <w:rFonts w:hint="default"/>
      </w:rPr>
    </w:lvl>
    <w:lvl w:ilvl="6">
      <w:start w:val="1"/>
      <w:numFmt w:val="decimal"/>
      <w:lvlText w:val="%1.%2.%3.%4.%5.%6.%7."/>
      <w:lvlJc w:val="left"/>
      <w:pPr>
        <w:ind w:left="6882" w:hanging="1800"/>
      </w:pPr>
      <w:rPr>
        <w:rFonts w:hint="default"/>
      </w:rPr>
    </w:lvl>
    <w:lvl w:ilvl="7">
      <w:start w:val="1"/>
      <w:numFmt w:val="decimal"/>
      <w:lvlText w:val="%1.%2.%3.%4.%5.%6.%7.%8."/>
      <w:lvlJc w:val="left"/>
      <w:pPr>
        <w:ind w:left="7729" w:hanging="1800"/>
      </w:pPr>
      <w:rPr>
        <w:rFonts w:hint="default"/>
      </w:rPr>
    </w:lvl>
    <w:lvl w:ilvl="8">
      <w:start w:val="1"/>
      <w:numFmt w:val="decimal"/>
      <w:lvlText w:val="%1.%2.%3.%4.%5.%6.%7.%8.%9."/>
      <w:lvlJc w:val="left"/>
      <w:pPr>
        <w:ind w:left="8936" w:hanging="2160"/>
      </w:pPr>
      <w:rPr>
        <w:rFonts w:hint="default"/>
      </w:rPr>
    </w:lvl>
  </w:abstractNum>
  <w:abstractNum w:abstractNumId="8">
    <w:nsid w:val="53E834D2"/>
    <w:multiLevelType w:val="hybridMultilevel"/>
    <w:tmpl w:val="F37207B0"/>
    <w:lvl w:ilvl="0" w:tplc="9ABA3B7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57384A3A"/>
    <w:multiLevelType w:val="multilevel"/>
    <w:tmpl w:val="4ABA28E6"/>
    <w:lvl w:ilvl="0">
      <w:start w:val="4"/>
      <w:numFmt w:val="decimal"/>
      <w:lvlText w:val="%1."/>
      <w:lvlJc w:val="left"/>
      <w:pPr>
        <w:ind w:left="450" w:hanging="450"/>
      </w:pPr>
      <w:rPr>
        <w:rFonts w:hint="default"/>
      </w:rPr>
    </w:lvl>
    <w:lvl w:ilvl="1">
      <w:start w:val="1"/>
      <w:numFmt w:val="decimal"/>
      <w:lvlText w:val="%1.%2."/>
      <w:lvlJc w:val="left"/>
      <w:pPr>
        <w:ind w:left="1567" w:hanging="720"/>
      </w:pPr>
      <w:rPr>
        <w:rFonts w:hint="default"/>
      </w:rPr>
    </w:lvl>
    <w:lvl w:ilvl="2">
      <w:start w:val="1"/>
      <w:numFmt w:val="decimal"/>
      <w:lvlText w:val="%1.%2.%3."/>
      <w:lvlJc w:val="left"/>
      <w:pPr>
        <w:ind w:left="2414" w:hanging="720"/>
      </w:pPr>
      <w:rPr>
        <w:rFonts w:hint="default"/>
      </w:rPr>
    </w:lvl>
    <w:lvl w:ilvl="3">
      <w:start w:val="1"/>
      <w:numFmt w:val="decimal"/>
      <w:lvlText w:val="%1.%2.%3.%4."/>
      <w:lvlJc w:val="left"/>
      <w:pPr>
        <w:ind w:left="3621" w:hanging="1080"/>
      </w:pPr>
      <w:rPr>
        <w:rFonts w:hint="default"/>
      </w:rPr>
    </w:lvl>
    <w:lvl w:ilvl="4">
      <w:start w:val="1"/>
      <w:numFmt w:val="decimal"/>
      <w:lvlText w:val="%1.%2.%3.%4.%5."/>
      <w:lvlJc w:val="left"/>
      <w:pPr>
        <w:ind w:left="4468" w:hanging="1080"/>
      </w:pPr>
      <w:rPr>
        <w:rFonts w:hint="default"/>
      </w:rPr>
    </w:lvl>
    <w:lvl w:ilvl="5">
      <w:start w:val="1"/>
      <w:numFmt w:val="decimal"/>
      <w:lvlText w:val="%1.%2.%3.%4.%5.%6."/>
      <w:lvlJc w:val="left"/>
      <w:pPr>
        <w:ind w:left="5675" w:hanging="1440"/>
      </w:pPr>
      <w:rPr>
        <w:rFonts w:hint="default"/>
      </w:rPr>
    </w:lvl>
    <w:lvl w:ilvl="6">
      <w:start w:val="1"/>
      <w:numFmt w:val="decimal"/>
      <w:lvlText w:val="%1.%2.%3.%4.%5.%6.%7."/>
      <w:lvlJc w:val="left"/>
      <w:pPr>
        <w:ind w:left="6882" w:hanging="1800"/>
      </w:pPr>
      <w:rPr>
        <w:rFonts w:hint="default"/>
      </w:rPr>
    </w:lvl>
    <w:lvl w:ilvl="7">
      <w:start w:val="1"/>
      <w:numFmt w:val="decimal"/>
      <w:lvlText w:val="%1.%2.%3.%4.%5.%6.%7.%8."/>
      <w:lvlJc w:val="left"/>
      <w:pPr>
        <w:ind w:left="7729" w:hanging="1800"/>
      </w:pPr>
      <w:rPr>
        <w:rFonts w:hint="default"/>
      </w:rPr>
    </w:lvl>
    <w:lvl w:ilvl="8">
      <w:start w:val="1"/>
      <w:numFmt w:val="decimal"/>
      <w:lvlText w:val="%1.%2.%3.%4.%5.%6.%7.%8.%9."/>
      <w:lvlJc w:val="left"/>
      <w:pPr>
        <w:ind w:left="8936" w:hanging="2160"/>
      </w:pPr>
      <w:rPr>
        <w:rFonts w:hint="default"/>
      </w:rPr>
    </w:lvl>
  </w:abstractNum>
  <w:abstractNum w:abstractNumId="10">
    <w:nsid w:val="6EA21DCB"/>
    <w:multiLevelType w:val="multilevel"/>
    <w:tmpl w:val="3A624498"/>
    <w:lvl w:ilvl="0">
      <w:start w:val="5"/>
      <w:numFmt w:val="decimal"/>
      <w:lvlText w:val="%1"/>
      <w:lvlJc w:val="left"/>
      <w:pPr>
        <w:ind w:left="360" w:hanging="360"/>
      </w:pPr>
      <w:rPr>
        <w:rFonts w:cs="Times New Roman" w:hint="default"/>
      </w:rPr>
    </w:lvl>
    <w:lvl w:ilvl="1">
      <w:start w:val="1"/>
      <w:numFmt w:val="decimal"/>
      <w:lvlText w:val="%1.%2"/>
      <w:lvlJc w:val="left"/>
      <w:pPr>
        <w:ind w:left="1789" w:hanging="360"/>
      </w:pPr>
      <w:rPr>
        <w:rFonts w:cs="Times New Roman" w:hint="default"/>
      </w:rPr>
    </w:lvl>
    <w:lvl w:ilvl="2">
      <w:start w:val="1"/>
      <w:numFmt w:val="decimal"/>
      <w:lvlText w:val="%1.%2.%3"/>
      <w:lvlJc w:val="left"/>
      <w:pPr>
        <w:ind w:left="3578" w:hanging="720"/>
      </w:pPr>
      <w:rPr>
        <w:rFonts w:cs="Times New Roman" w:hint="default"/>
      </w:rPr>
    </w:lvl>
    <w:lvl w:ilvl="3">
      <w:start w:val="1"/>
      <w:numFmt w:val="decimal"/>
      <w:lvlText w:val="%1.%2.%3.%4"/>
      <w:lvlJc w:val="left"/>
      <w:pPr>
        <w:ind w:left="5007" w:hanging="720"/>
      </w:pPr>
      <w:rPr>
        <w:rFonts w:cs="Times New Roman" w:hint="default"/>
      </w:rPr>
    </w:lvl>
    <w:lvl w:ilvl="4">
      <w:start w:val="1"/>
      <w:numFmt w:val="decimal"/>
      <w:lvlText w:val="%1.%2.%3.%4.%5"/>
      <w:lvlJc w:val="left"/>
      <w:pPr>
        <w:ind w:left="6796" w:hanging="1080"/>
      </w:pPr>
      <w:rPr>
        <w:rFonts w:cs="Times New Roman" w:hint="default"/>
      </w:rPr>
    </w:lvl>
    <w:lvl w:ilvl="5">
      <w:start w:val="1"/>
      <w:numFmt w:val="decimal"/>
      <w:lvlText w:val="%1.%2.%3.%4.%5.%6"/>
      <w:lvlJc w:val="left"/>
      <w:pPr>
        <w:ind w:left="8585" w:hanging="1440"/>
      </w:pPr>
      <w:rPr>
        <w:rFonts w:cs="Times New Roman" w:hint="default"/>
      </w:rPr>
    </w:lvl>
    <w:lvl w:ilvl="6">
      <w:start w:val="1"/>
      <w:numFmt w:val="decimal"/>
      <w:lvlText w:val="%1.%2.%3.%4.%5.%6.%7"/>
      <w:lvlJc w:val="left"/>
      <w:pPr>
        <w:ind w:left="10014" w:hanging="1440"/>
      </w:pPr>
      <w:rPr>
        <w:rFonts w:cs="Times New Roman" w:hint="default"/>
      </w:rPr>
    </w:lvl>
    <w:lvl w:ilvl="7">
      <w:start w:val="1"/>
      <w:numFmt w:val="decimal"/>
      <w:lvlText w:val="%1.%2.%3.%4.%5.%6.%7.%8"/>
      <w:lvlJc w:val="left"/>
      <w:pPr>
        <w:ind w:left="11803" w:hanging="1800"/>
      </w:pPr>
      <w:rPr>
        <w:rFonts w:cs="Times New Roman" w:hint="default"/>
      </w:rPr>
    </w:lvl>
    <w:lvl w:ilvl="8">
      <w:start w:val="1"/>
      <w:numFmt w:val="decimal"/>
      <w:lvlText w:val="%1.%2.%3.%4.%5.%6.%7.%8.%9"/>
      <w:lvlJc w:val="left"/>
      <w:pPr>
        <w:ind w:left="13232" w:hanging="1800"/>
      </w:pPr>
      <w:rPr>
        <w:rFonts w:cs="Times New Roman" w:hint="default"/>
      </w:rPr>
    </w:lvl>
  </w:abstractNum>
  <w:abstractNum w:abstractNumId="11">
    <w:nsid w:val="72CC50D4"/>
    <w:multiLevelType w:val="hybridMultilevel"/>
    <w:tmpl w:val="1990F748"/>
    <w:lvl w:ilvl="0" w:tplc="5C92A09C">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nsid w:val="73B776BB"/>
    <w:multiLevelType w:val="hybridMultilevel"/>
    <w:tmpl w:val="3E04AC92"/>
    <w:lvl w:ilvl="0" w:tplc="7F5EB4D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77542DF8"/>
    <w:multiLevelType w:val="multilevel"/>
    <w:tmpl w:val="8EBE9BB6"/>
    <w:lvl w:ilvl="0">
      <w:start w:val="1"/>
      <w:numFmt w:val="decimal"/>
      <w:lvlText w:val="%1."/>
      <w:lvlJc w:val="left"/>
      <w:pPr>
        <w:ind w:left="1353" w:hanging="360"/>
      </w:pPr>
      <w:rPr>
        <w:rFonts w:hint="default"/>
      </w:rPr>
    </w:lvl>
    <w:lvl w:ilvl="1">
      <w:start w:val="2"/>
      <w:numFmt w:val="decimal"/>
      <w:isLgl/>
      <w:lvlText w:val="%1.%2."/>
      <w:lvlJc w:val="left"/>
      <w:pPr>
        <w:ind w:left="2017" w:hanging="720"/>
      </w:pPr>
      <w:rPr>
        <w:rFonts w:hint="default"/>
      </w:rPr>
    </w:lvl>
    <w:lvl w:ilvl="2">
      <w:start w:val="1"/>
      <w:numFmt w:val="decimal"/>
      <w:isLgl/>
      <w:lvlText w:val="%1.%2.%3."/>
      <w:lvlJc w:val="left"/>
      <w:pPr>
        <w:ind w:left="2609" w:hanging="720"/>
      </w:pPr>
      <w:rPr>
        <w:rFonts w:hint="default"/>
      </w:rPr>
    </w:lvl>
    <w:lvl w:ilvl="3">
      <w:start w:val="1"/>
      <w:numFmt w:val="decimal"/>
      <w:isLgl/>
      <w:lvlText w:val="%1.%2.%3.%4."/>
      <w:lvlJc w:val="left"/>
      <w:pPr>
        <w:ind w:left="3561" w:hanging="1080"/>
      </w:pPr>
      <w:rPr>
        <w:rFonts w:hint="default"/>
      </w:rPr>
    </w:lvl>
    <w:lvl w:ilvl="4">
      <w:start w:val="1"/>
      <w:numFmt w:val="decimal"/>
      <w:isLgl/>
      <w:lvlText w:val="%1.%2.%3.%4.%5."/>
      <w:lvlJc w:val="left"/>
      <w:pPr>
        <w:ind w:left="4153" w:hanging="1080"/>
      </w:pPr>
      <w:rPr>
        <w:rFonts w:hint="default"/>
      </w:rPr>
    </w:lvl>
    <w:lvl w:ilvl="5">
      <w:start w:val="1"/>
      <w:numFmt w:val="decimal"/>
      <w:isLgl/>
      <w:lvlText w:val="%1.%2.%3.%4.%5.%6."/>
      <w:lvlJc w:val="left"/>
      <w:pPr>
        <w:ind w:left="5105" w:hanging="1440"/>
      </w:pPr>
      <w:rPr>
        <w:rFonts w:hint="default"/>
      </w:rPr>
    </w:lvl>
    <w:lvl w:ilvl="6">
      <w:start w:val="1"/>
      <w:numFmt w:val="decimal"/>
      <w:isLgl/>
      <w:lvlText w:val="%1.%2.%3.%4.%5.%6.%7."/>
      <w:lvlJc w:val="left"/>
      <w:pPr>
        <w:ind w:left="6057" w:hanging="1800"/>
      </w:pPr>
      <w:rPr>
        <w:rFonts w:hint="default"/>
      </w:rPr>
    </w:lvl>
    <w:lvl w:ilvl="7">
      <w:start w:val="1"/>
      <w:numFmt w:val="decimal"/>
      <w:isLgl/>
      <w:lvlText w:val="%1.%2.%3.%4.%5.%6.%7.%8."/>
      <w:lvlJc w:val="left"/>
      <w:pPr>
        <w:ind w:left="6649" w:hanging="1800"/>
      </w:pPr>
      <w:rPr>
        <w:rFonts w:hint="default"/>
      </w:rPr>
    </w:lvl>
    <w:lvl w:ilvl="8">
      <w:start w:val="1"/>
      <w:numFmt w:val="decimal"/>
      <w:isLgl/>
      <w:lvlText w:val="%1.%2.%3.%4.%5.%6.%7.%8.%9."/>
      <w:lvlJc w:val="left"/>
      <w:pPr>
        <w:ind w:left="7601" w:hanging="2160"/>
      </w:pPr>
      <w:rPr>
        <w:rFonts w:hint="default"/>
      </w:rPr>
    </w:lvl>
  </w:abstractNum>
  <w:abstractNum w:abstractNumId="14">
    <w:nsid w:val="7B22274A"/>
    <w:multiLevelType w:val="hybridMultilevel"/>
    <w:tmpl w:val="3A46DF1C"/>
    <w:lvl w:ilvl="0" w:tplc="4F746E6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14"/>
  </w:num>
  <w:num w:numId="3">
    <w:abstractNumId w:val="3"/>
  </w:num>
  <w:num w:numId="4">
    <w:abstractNumId w:val="11"/>
  </w:num>
  <w:num w:numId="5">
    <w:abstractNumId w:val="10"/>
  </w:num>
  <w:num w:numId="6">
    <w:abstractNumId w:val="2"/>
  </w:num>
  <w:num w:numId="7">
    <w:abstractNumId w:val="0"/>
  </w:num>
  <w:num w:numId="8">
    <w:abstractNumId w:val="13"/>
  </w:num>
  <w:num w:numId="9">
    <w:abstractNumId w:val="8"/>
  </w:num>
  <w:num w:numId="10">
    <w:abstractNumId w:val="1"/>
  </w:num>
  <w:num w:numId="11">
    <w:abstractNumId w:val="7"/>
  </w:num>
  <w:num w:numId="12">
    <w:abstractNumId w:val="6"/>
  </w:num>
  <w:num w:numId="13">
    <w:abstractNumId w:val="9"/>
  </w:num>
  <w:num w:numId="14">
    <w:abstractNumId w:val="1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0306"/>
    <w:rsid w:val="000D47E7"/>
    <w:rsid w:val="0014260E"/>
    <w:rsid w:val="00196D0F"/>
    <w:rsid w:val="001E21B6"/>
    <w:rsid w:val="003D5250"/>
    <w:rsid w:val="003D5E2D"/>
    <w:rsid w:val="005419B0"/>
    <w:rsid w:val="005D4E78"/>
    <w:rsid w:val="005F6DD2"/>
    <w:rsid w:val="006435D0"/>
    <w:rsid w:val="006705D1"/>
    <w:rsid w:val="006C0B77"/>
    <w:rsid w:val="00721E87"/>
    <w:rsid w:val="008242FF"/>
    <w:rsid w:val="008440C3"/>
    <w:rsid w:val="008668CA"/>
    <w:rsid w:val="00870751"/>
    <w:rsid w:val="00902211"/>
    <w:rsid w:val="00911501"/>
    <w:rsid w:val="00922C48"/>
    <w:rsid w:val="00932722"/>
    <w:rsid w:val="009D3F45"/>
    <w:rsid w:val="00A219C2"/>
    <w:rsid w:val="00A43504"/>
    <w:rsid w:val="00A6637D"/>
    <w:rsid w:val="00A84C16"/>
    <w:rsid w:val="00B915B7"/>
    <w:rsid w:val="00C718FC"/>
    <w:rsid w:val="00CD27E9"/>
    <w:rsid w:val="00D336B6"/>
    <w:rsid w:val="00D97761"/>
    <w:rsid w:val="00DF0306"/>
    <w:rsid w:val="00EA59DF"/>
    <w:rsid w:val="00EE2AF8"/>
    <w:rsid w:val="00EE4070"/>
    <w:rsid w:val="00F12C76"/>
    <w:rsid w:val="00F21DB4"/>
    <w:rsid w:val="00F22C22"/>
    <w:rsid w:val="00FE1A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D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6637D"/>
    <w:pPr>
      <w:spacing w:after="0" w:line="240" w:lineRule="auto"/>
      <w:jc w:val="both"/>
    </w:pPr>
    <w:rPr>
      <w:rFonts w:ascii="Times New Roman" w:eastAsia="Times New Roman" w:hAnsi="Times New Roman" w:cs="Times New Roman"/>
      <w:b/>
      <w:sz w:val="24"/>
      <w:szCs w:val="20"/>
      <w:lang w:eastAsia="ru-RU"/>
    </w:rPr>
  </w:style>
  <w:style w:type="character" w:customStyle="1" w:styleId="a4">
    <w:name w:val="Основной текст Знак"/>
    <w:basedOn w:val="a0"/>
    <w:link w:val="a3"/>
    <w:rsid w:val="00A6637D"/>
    <w:rPr>
      <w:rFonts w:ascii="Times New Roman" w:eastAsia="Times New Roman" w:hAnsi="Times New Roman" w:cs="Times New Roman"/>
      <w:b/>
      <w:sz w:val="24"/>
      <w:szCs w:val="20"/>
      <w:lang w:eastAsia="ru-RU"/>
    </w:rPr>
  </w:style>
  <w:style w:type="character" w:customStyle="1" w:styleId="FontStyle13">
    <w:name w:val="Font Style13"/>
    <w:basedOn w:val="a0"/>
    <w:rsid w:val="00A6637D"/>
    <w:rPr>
      <w:rFonts w:ascii="Times New Roman" w:hAnsi="Times New Roman" w:cs="Times New Roman" w:hint="default"/>
      <w:sz w:val="24"/>
      <w:szCs w:val="24"/>
    </w:rPr>
  </w:style>
  <w:style w:type="paragraph" w:customStyle="1" w:styleId="Style1">
    <w:name w:val="Style1"/>
    <w:basedOn w:val="a"/>
    <w:rsid w:val="00A6637D"/>
    <w:pPr>
      <w:widowControl w:val="0"/>
      <w:autoSpaceDE w:val="0"/>
      <w:autoSpaceDN w:val="0"/>
      <w:adjustRightInd w:val="0"/>
      <w:spacing w:after="0" w:line="366" w:lineRule="exact"/>
      <w:jc w:val="center"/>
    </w:pPr>
    <w:rPr>
      <w:rFonts w:ascii="Times New Roman" w:eastAsia="Times New Roman" w:hAnsi="Times New Roman" w:cs="Times New Roman"/>
      <w:sz w:val="24"/>
      <w:szCs w:val="24"/>
      <w:lang w:eastAsia="ru-RU"/>
    </w:rPr>
  </w:style>
  <w:style w:type="paragraph" w:customStyle="1" w:styleId="Style9">
    <w:name w:val="Style9"/>
    <w:basedOn w:val="a"/>
    <w:rsid w:val="00A6637D"/>
    <w:pPr>
      <w:widowControl w:val="0"/>
      <w:autoSpaceDE w:val="0"/>
      <w:autoSpaceDN w:val="0"/>
      <w:adjustRightInd w:val="0"/>
      <w:spacing w:after="0" w:line="322" w:lineRule="exact"/>
      <w:ind w:firstLine="360"/>
    </w:pPr>
    <w:rPr>
      <w:rFonts w:ascii="Times New Roman" w:eastAsia="Times New Roman" w:hAnsi="Times New Roman" w:cs="Times New Roman"/>
      <w:sz w:val="24"/>
      <w:szCs w:val="24"/>
      <w:lang w:eastAsia="ru-RU"/>
    </w:rPr>
  </w:style>
  <w:style w:type="character" w:customStyle="1" w:styleId="FontStyle16">
    <w:name w:val="Font Style16"/>
    <w:basedOn w:val="a0"/>
    <w:rsid w:val="00A6637D"/>
    <w:rPr>
      <w:rFonts w:ascii="Times New Roman" w:hAnsi="Times New Roman" w:cs="Times New Roman" w:hint="default"/>
      <w:sz w:val="26"/>
      <w:szCs w:val="26"/>
    </w:rPr>
  </w:style>
  <w:style w:type="paragraph" w:customStyle="1" w:styleId="1">
    <w:name w:val="Абзац списка1"/>
    <w:basedOn w:val="a"/>
    <w:rsid w:val="00FE1A6D"/>
    <w:pPr>
      <w:spacing w:after="0" w:line="240" w:lineRule="auto"/>
      <w:ind w:left="720" w:firstLine="567"/>
      <w:jc w:val="both"/>
    </w:pPr>
    <w:rPr>
      <w:rFonts w:ascii="Arial" w:eastAsia="Times New Roman" w:hAnsi="Arial" w:cs="Arial"/>
      <w:sz w:val="24"/>
      <w:szCs w:val="24"/>
      <w:lang w:eastAsia="ru-RU"/>
    </w:rPr>
  </w:style>
  <w:style w:type="paragraph" w:styleId="a5">
    <w:name w:val="Body Text Indent"/>
    <w:basedOn w:val="a"/>
    <w:link w:val="a6"/>
    <w:rsid w:val="00FE1A6D"/>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FE1A6D"/>
    <w:rPr>
      <w:rFonts w:ascii="Times New Roman" w:eastAsia="Times New Roman" w:hAnsi="Times New Roman" w:cs="Times New Roman"/>
      <w:sz w:val="24"/>
      <w:szCs w:val="24"/>
      <w:lang w:eastAsia="ru-RU"/>
    </w:rPr>
  </w:style>
  <w:style w:type="paragraph" w:customStyle="1" w:styleId="10">
    <w:name w:val="Без интервала1"/>
    <w:rsid w:val="00FE1A6D"/>
    <w:pPr>
      <w:spacing w:after="0" w:line="240" w:lineRule="auto"/>
      <w:ind w:firstLine="567"/>
      <w:jc w:val="both"/>
    </w:pPr>
    <w:rPr>
      <w:rFonts w:ascii="Arial" w:eastAsia="Times New Roman" w:hAnsi="Arial" w:cs="Arial"/>
      <w:sz w:val="24"/>
      <w:szCs w:val="24"/>
      <w:lang w:eastAsia="ru-RU"/>
    </w:rPr>
  </w:style>
  <w:style w:type="paragraph" w:styleId="3">
    <w:name w:val="Body Text Indent 3"/>
    <w:basedOn w:val="a"/>
    <w:link w:val="30"/>
    <w:rsid w:val="00FE1A6D"/>
    <w:pPr>
      <w:spacing w:after="120" w:line="240" w:lineRule="auto"/>
      <w:ind w:left="283"/>
    </w:pPr>
    <w:rPr>
      <w:rFonts w:ascii="Times New Roman" w:eastAsia="Times New Roman" w:hAnsi="Times New Roman" w:cs="Times New Roman"/>
      <w:sz w:val="16"/>
      <w:szCs w:val="16"/>
    </w:rPr>
  </w:style>
  <w:style w:type="character" w:customStyle="1" w:styleId="30">
    <w:name w:val="Основной текст с отступом 3 Знак"/>
    <w:basedOn w:val="a0"/>
    <w:link w:val="3"/>
    <w:rsid w:val="00FE1A6D"/>
    <w:rPr>
      <w:rFonts w:ascii="Times New Roman" w:eastAsia="Times New Roman" w:hAnsi="Times New Roman" w:cs="Times New Roman"/>
      <w:sz w:val="16"/>
      <w:szCs w:val="16"/>
    </w:rPr>
  </w:style>
  <w:style w:type="character" w:customStyle="1" w:styleId="blk">
    <w:name w:val="blk"/>
    <w:rsid w:val="00FE1A6D"/>
  </w:style>
  <w:style w:type="character" w:styleId="a7">
    <w:name w:val="Hyperlink"/>
    <w:uiPriority w:val="99"/>
    <w:unhideWhenUsed/>
    <w:rsid w:val="00FE1A6D"/>
    <w:rPr>
      <w:color w:val="0000FF"/>
      <w:u w:val="single"/>
    </w:rPr>
  </w:style>
  <w:style w:type="paragraph" w:styleId="a8">
    <w:name w:val="List Paragraph"/>
    <w:basedOn w:val="a"/>
    <w:uiPriority w:val="34"/>
    <w:qFormat/>
    <w:rsid w:val="00FE1A6D"/>
    <w:pPr>
      <w:ind w:left="720"/>
      <w:contextualSpacing/>
    </w:pPr>
    <w:rPr>
      <w:rFonts w:ascii="Calibri" w:eastAsia="Times New Roman" w:hAnsi="Calibri" w:cs="Times New Roman"/>
      <w:lang w:eastAsia="ru-RU"/>
    </w:rPr>
  </w:style>
  <w:style w:type="paragraph" w:styleId="a9">
    <w:name w:val="Balloon Text"/>
    <w:basedOn w:val="a"/>
    <w:link w:val="aa"/>
    <w:uiPriority w:val="99"/>
    <w:unhideWhenUsed/>
    <w:rsid w:val="00FE1A6D"/>
    <w:pPr>
      <w:spacing w:after="0" w:line="240" w:lineRule="auto"/>
    </w:pPr>
    <w:rPr>
      <w:rFonts w:ascii="Tahoma" w:eastAsia="Times New Roman" w:hAnsi="Tahoma" w:cs="Times New Roman"/>
      <w:sz w:val="16"/>
      <w:szCs w:val="16"/>
    </w:rPr>
  </w:style>
  <w:style w:type="character" w:customStyle="1" w:styleId="aa">
    <w:name w:val="Текст выноски Знак"/>
    <w:basedOn w:val="a0"/>
    <w:link w:val="a9"/>
    <w:uiPriority w:val="99"/>
    <w:rsid w:val="00FE1A6D"/>
    <w:rPr>
      <w:rFonts w:ascii="Tahoma" w:eastAsia="Times New Roman" w:hAnsi="Tahoma" w:cs="Times New Roman"/>
      <w:sz w:val="16"/>
      <w:szCs w:val="16"/>
    </w:rPr>
  </w:style>
  <w:style w:type="paragraph" w:customStyle="1" w:styleId="11">
    <w:name w:val="Без интервала1"/>
    <w:rsid w:val="00FE1A6D"/>
    <w:pPr>
      <w:spacing w:after="0" w:line="240" w:lineRule="auto"/>
    </w:pPr>
    <w:rPr>
      <w:rFonts w:ascii="Calibri" w:eastAsia="Times New Roman" w:hAnsi="Calibri" w:cs="Times New Roman"/>
      <w:lang w:eastAsia="ru-RU"/>
    </w:rPr>
  </w:style>
  <w:style w:type="table" w:styleId="ab">
    <w:name w:val="Table Grid"/>
    <w:basedOn w:val="a1"/>
    <w:uiPriority w:val="59"/>
    <w:rsid w:val="00FE1A6D"/>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FE1A6D"/>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c">
    <w:name w:val="header"/>
    <w:basedOn w:val="a"/>
    <w:link w:val="ad"/>
    <w:uiPriority w:val="99"/>
    <w:unhideWhenUsed/>
    <w:rsid w:val="00FE1A6D"/>
    <w:pPr>
      <w:tabs>
        <w:tab w:val="center" w:pos="4677"/>
        <w:tab w:val="right" w:pos="9355"/>
      </w:tabs>
      <w:spacing w:after="0" w:line="240" w:lineRule="auto"/>
    </w:pPr>
    <w:rPr>
      <w:rFonts w:ascii="Calibri" w:eastAsia="Times New Roman" w:hAnsi="Calibri" w:cs="Times New Roman"/>
    </w:rPr>
  </w:style>
  <w:style w:type="character" w:customStyle="1" w:styleId="ad">
    <w:name w:val="Верхний колонтитул Знак"/>
    <w:basedOn w:val="a0"/>
    <w:link w:val="ac"/>
    <w:uiPriority w:val="99"/>
    <w:rsid w:val="00FE1A6D"/>
    <w:rPr>
      <w:rFonts w:ascii="Calibri" w:eastAsia="Times New Roman" w:hAnsi="Calibri" w:cs="Times New Roman"/>
    </w:rPr>
  </w:style>
  <w:style w:type="paragraph" w:styleId="ae">
    <w:name w:val="footer"/>
    <w:basedOn w:val="a"/>
    <w:link w:val="af"/>
    <w:uiPriority w:val="99"/>
    <w:unhideWhenUsed/>
    <w:rsid w:val="00FE1A6D"/>
    <w:pPr>
      <w:tabs>
        <w:tab w:val="center" w:pos="4677"/>
        <w:tab w:val="right" w:pos="9355"/>
      </w:tabs>
      <w:spacing w:after="0" w:line="240" w:lineRule="auto"/>
    </w:pPr>
    <w:rPr>
      <w:rFonts w:ascii="Calibri" w:eastAsia="Times New Roman" w:hAnsi="Calibri" w:cs="Times New Roman"/>
    </w:rPr>
  </w:style>
  <w:style w:type="character" w:customStyle="1" w:styleId="af">
    <w:name w:val="Нижний колонтитул Знак"/>
    <w:basedOn w:val="a0"/>
    <w:link w:val="ae"/>
    <w:uiPriority w:val="99"/>
    <w:rsid w:val="00FE1A6D"/>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3201432/3/" TargetMode="External"/><Relationship Id="rId3" Type="http://schemas.openxmlformats.org/officeDocument/2006/relationships/settings" Target="settings.xml"/><Relationship Id="rId7" Type="http://schemas.openxmlformats.org/officeDocument/2006/relationships/hyperlink" Target="http://base.garant.ru/4320143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nsultantplus/offline/ref=9A1030B33F21A407F2128EB73A590D981FBDD89CAD420D2EE91A991CF436K6I" TargetMode="External"/><Relationship Id="rId5" Type="http://schemas.openxmlformats.org/officeDocument/2006/relationships/hyperlink" Target="https://nizhneturovskoe-r20.gosweb.gosuslugi.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41</Pages>
  <Words>9917</Words>
  <Characters>56530</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dcterms:created xsi:type="dcterms:W3CDTF">2023-09-25T07:22:00Z</dcterms:created>
  <dcterms:modified xsi:type="dcterms:W3CDTF">2023-11-08T12:02:00Z</dcterms:modified>
</cp:coreProperties>
</file>