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C6" w:rsidRPr="000F08D9" w:rsidRDefault="006B0BC6" w:rsidP="000F08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D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B0BC6" w:rsidRPr="000F08D9" w:rsidRDefault="004A085A" w:rsidP="000F08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8D9"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 w:rsidRPr="000F08D9">
        <w:rPr>
          <w:rFonts w:ascii="Times New Roman" w:hAnsi="Times New Roman" w:cs="Times New Roman"/>
          <w:sz w:val="28"/>
          <w:szCs w:val="28"/>
        </w:rPr>
        <w:t xml:space="preserve"> </w:t>
      </w:r>
      <w:r w:rsidR="006B0BC6" w:rsidRPr="000F08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0BC6" w:rsidRPr="000F08D9" w:rsidRDefault="006B0BC6" w:rsidP="000F08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8D9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0F08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B0BC6" w:rsidRPr="000F08D9" w:rsidRDefault="006B0BC6" w:rsidP="000F08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D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B0BC6" w:rsidRPr="000F08D9" w:rsidRDefault="006B0BC6" w:rsidP="000F08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C6" w:rsidRPr="000F08D9" w:rsidRDefault="006B0BC6" w:rsidP="000F08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08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08D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B0BC6" w:rsidRPr="000F08D9" w:rsidRDefault="006B0BC6" w:rsidP="000F08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BC6" w:rsidRPr="000F08D9" w:rsidRDefault="006B0BC6" w:rsidP="000F08D9">
      <w:pPr>
        <w:pStyle w:val="a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08D9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37150B" w:rsidRPr="000F08D9">
        <w:rPr>
          <w:rFonts w:ascii="Times New Roman" w:hAnsi="Times New Roman" w:cs="Times New Roman"/>
          <w:bCs/>
          <w:sz w:val="24"/>
          <w:szCs w:val="24"/>
          <w:u w:val="single"/>
        </w:rPr>
        <w:t>31.</w:t>
      </w:r>
      <w:r w:rsidR="00231641" w:rsidRPr="000F08D9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4A085A" w:rsidRPr="000F08D9">
        <w:rPr>
          <w:rFonts w:ascii="Times New Roman" w:hAnsi="Times New Roman" w:cs="Times New Roman"/>
          <w:sz w:val="24"/>
          <w:szCs w:val="24"/>
          <w:u w:val="single"/>
        </w:rPr>
        <w:t>.2020 г.</w:t>
      </w:r>
      <w:r w:rsidRPr="000F08D9">
        <w:rPr>
          <w:rFonts w:ascii="Times New Roman" w:hAnsi="Times New Roman" w:cs="Times New Roman"/>
          <w:sz w:val="24"/>
          <w:szCs w:val="24"/>
          <w:u w:val="single"/>
        </w:rPr>
        <w:t xml:space="preserve">  № </w:t>
      </w:r>
      <w:r w:rsidR="0037150B" w:rsidRPr="000F08D9">
        <w:rPr>
          <w:rFonts w:ascii="Times New Roman" w:hAnsi="Times New Roman" w:cs="Times New Roman"/>
          <w:bCs/>
          <w:sz w:val="24"/>
          <w:szCs w:val="24"/>
          <w:u w:val="single"/>
        </w:rPr>
        <w:t>101</w:t>
      </w:r>
    </w:p>
    <w:p w:rsidR="006B0BC6" w:rsidRPr="000F08D9" w:rsidRDefault="000F08D9" w:rsidP="000F08D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0BC6" w:rsidRPr="000F08D9">
        <w:rPr>
          <w:rFonts w:ascii="Times New Roman" w:hAnsi="Times New Roman" w:cs="Times New Roman"/>
          <w:sz w:val="24"/>
          <w:szCs w:val="24"/>
        </w:rPr>
        <w:t xml:space="preserve"> </w:t>
      </w:r>
      <w:r w:rsidR="004A085A" w:rsidRPr="000F08D9">
        <w:rPr>
          <w:rFonts w:ascii="Times New Roman" w:hAnsi="Times New Roman" w:cs="Times New Roman"/>
          <w:sz w:val="24"/>
          <w:szCs w:val="24"/>
        </w:rPr>
        <w:t>с. Нижнее Турово</w:t>
      </w:r>
      <w:r w:rsidR="006B0BC6" w:rsidRPr="000F0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BC6" w:rsidRPr="000F08D9" w:rsidRDefault="006B0BC6" w:rsidP="000F08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0F08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0F0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муниципального района от 26.04.2016 г.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№163 «Об утверждении Порядка увольнения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(освобождения от должности) в связи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с утратой доверия лиц, замещающих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муниципальные должности, и применения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к лицам, замещающим должности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муниципальной службы в органах местного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0F08D9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0F08D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района Воронежской области взысканий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за несоблюдение ограничений и запретов,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требований о предотвращении или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об урегулировании конфликта интересов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и неисполнение обязанностей, установленных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>в целях противодействия коррупции»</w:t>
      </w:r>
    </w:p>
    <w:p w:rsidR="0037150B" w:rsidRPr="000F08D9" w:rsidRDefault="0037150B" w:rsidP="000F08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150B" w:rsidRPr="000F08D9" w:rsidRDefault="0037150B" w:rsidP="000F08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муниципального нормативно-правового акта в соответствие с действующим антикоррупционным законодательством Совет народных депутатов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0F08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0F08D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150B" w:rsidRPr="000F08D9" w:rsidRDefault="0037150B" w:rsidP="000F0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>РЕШИЛ: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08D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решение Совета Народных депутатов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0F08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0F08D9">
        <w:rPr>
          <w:rFonts w:ascii="Times New Roman" w:hAnsi="Times New Roman" w:cs="Times New Roman"/>
          <w:sz w:val="24"/>
          <w:szCs w:val="24"/>
        </w:rPr>
        <w:t xml:space="preserve"> муниципального района от 26.04.2016 г.№163 «Об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0F08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0F08D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взысканий за несоблюдение ограничений и запретов</w:t>
      </w:r>
      <w:proofErr w:type="gramEnd"/>
      <w:r w:rsidRPr="000F08D9">
        <w:rPr>
          <w:rFonts w:ascii="Times New Roman" w:hAnsi="Times New Roman" w:cs="Times New Roman"/>
          <w:sz w:val="24"/>
          <w:szCs w:val="24"/>
        </w:rPr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редакции решения от 2</w:t>
      </w:r>
      <w:r w:rsidR="000F08D9" w:rsidRPr="000F08D9">
        <w:rPr>
          <w:rFonts w:ascii="Times New Roman" w:hAnsi="Times New Roman" w:cs="Times New Roman"/>
          <w:sz w:val="24"/>
          <w:szCs w:val="24"/>
        </w:rPr>
        <w:t>4</w:t>
      </w:r>
      <w:r w:rsidRPr="000F08D9">
        <w:rPr>
          <w:rFonts w:ascii="Times New Roman" w:hAnsi="Times New Roman" w:cs="Times New Roman"/>
          <w:sz w:val="24"/>
          <w:szCs w:val="24"/>
        </w:rPr>
        <w:t>.03.2017г. №</w:t>
      </w:r>
      <w:r w:rsidR="000F08D9" w:rsidRPr="000F08D9">
        <w:rPr>
          <w:rFonts w:ascii="Times New Roman" w:hAnsi="Times New Roman" w:cs="Times New Roman"/>
          <w:sz w:val="24"/>
          <w:szCs w:val="24"/>
        </w:rPr>
        <w:t>196</w:t>
      </w:r>
      <w:r w:rsidRPr="000F08D9">
        <w:rPr>
          <w:rFonts w:ascii="Times New Roman" w:hAnsi="Times New Roman" w:cs="Times New Roman"/>
          <w:sz w:val="24"/>
          <w:szCs w:val="24"/>
        </w:rPr>
        <w:t xml:space="preserve">, от </w:t>
      </w:r>
      <w:r w:rsidR="000F08D9" w:rsidRPr="000F08D9">
        <w:rPr>
          <w:rFonts w:ascii="Times New Roman" w:hAnsi="Times New Roman" w:cs="Times New Roman"/>
          <w:sz w:val="24"/>
          <w:szCs w:val="24"/>
        </w:rPr>
        <w:t>12.11.</w:t>
      </w:r>
      <w:r w:rsidRPr="000F08D9">
        <w:rPr>
          <w:rFonts w:ascii="Times New Roman" w:hAnsi="Times New Roman" w:cs="Times New Roman"/>
          <w:sz w:val="24"/>
          <w:szCs w:val="24"/>
        </w:rPr>
        <w:t>2018г №5</w:t>
      </w:r>
      <w:r w:rsidR="000F08D9" w:rsidRPr="000F08D9">
        <w:rPr>
          <w:rFonts w:ascii="Times New Roman" w:hAnsi="Times New Roman" w:cs="Times New Roman"/>
          <w:sz w:val="24"/>
          <w:szCs w:val="24"/>
        </w:rPr>
        <w:t>1</w:t>
      </w:r>
      <w:r w:rsidRPr="000F08D9">
        <w:rPr>
          <w:rFonts w:ascii="Times New Roman" w:hAnsi="Times New Roman" w:cs="Times New Roman"/>
          <w:sz w:val="24"/>
          <w:szCs w:val="24"/>
        </w:rPr>
        <w:t xml:space="preserve">, от </w:t>
      </w:r>
      <w:r w:rsidR="000F08D9" w:rsidRPr="000F08D9">
        <w:rPr>
          <w:rFonts w:ascii="Times New Roman" w:hAnsi="Times New Roman" w:cs="Times New Roman"/>
          <w:sz w:val="24"/>
          <w:szCs w:val="24"/>
        </w:rPr>
        <w:t>12</w:t>
      </w:r>
      <w:r w:rsidRPr="000F08D9">
        <w:rPr>
          <w:rFonts w:ascii="Times New Roman" w:hAnsi="Times New Roman" w:cs="Times New Roman"/>
          <w:sz w:val="24"/>
          <w:szCs w:val="24"/>
        </w:rPr>
        <w:t>.04.2019г №</w:t>
      </w:r>
      <w:r w:rsidR="000F08D9" w:rsidRPr="000F08D9">
        <w:rPr>
          <w:rFonts w:ascii="Times New Roman" w:hAnsi="Times New Roman" w:cs="Times New Roman"/>
          <w:sz w:val="24"/>
          <w:szCs w:val="24"/>
        </w:rPr>
        <w:t>66</w:t>
      </w:r>
      <w:r w:rsidRPr="000F08D9">
        <w:rPr>
          <w:rFonts w:ascii="Times New Roman" w:hAnsi="Times New Roman" w:cs="Times New Roman"/>
          <w:sz w:val="24"/>
          <w:szCs w:val="24"/>
        </w:rPr>
        <w:t xml:space="preserve">, от </w:t>
      </w:r>
      <w:r w:rsidR="000F08D9" w:rsidRPr="000F08D9">
        <w:rPr>
          <w:rFonts w:ascii="Times New Roman" w:hAnsi="Times New Roman" w:cs="Times New Roman"/>
          <w:sz w:val="24"/>
          <w:szCs w:val="24"/>
        </w:rPr>
        <w:t>21</w:t>
      </w:r>
      <w:r w:rsidRPr="000F08D9">
        <w:rPr>
          <w:rFonts w:ascii="Times New Roman" w:hAnsi="Times New Roman" w:cs="Times New Roman"/>
          <w:sz w:val="24"/>
          <w:szCs w:val="24"/>
        </w:rPr>
        <w:t>.10.2019г №</w:t>
      </w:r>
      <w:r w:rsidR="000F08D9" w:rsidRPr="000F08D9">
        <w:rPr>
          <w:rFonts w:ascii="Times New Roman" w:hAnsi="Times New Roman" w:cs="Times New Roman"/>
          <w:sz w:val="24"/>
          <w:szCs w:val="24"/>
        </w:rPr>
        <w:t>79</w:t>
      </w:r>
      <w:r w:rsidRPr="000F08D9">
        <w:rPr>
          <w:rFonts w:ascii="Times New Roman" w:hAnsi="Times New Roman" w:cs="Times New Roman"/>
          <w:sz w:val="24"/>
          <w:szCs w:val="24"/>
        </w:rPr>
        <w:t>) (далее - решение):</w:t>
      </w: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F08D9">
        <w:rPr>
          <w:rFonts w:ascii="Times New Roman" w:hAnsi="Times New Roman" w:cs="Times New Roman"/>
          <w:sz w:val="24"/>
          <w:szCs w:val="24"/>
        </w:rPr>
        <w:t xml:space="preserve">Пункт 3.4 раздела 3 </w:t>
      </w:r>
      <w:r w:rsidRPr="000F08D9">
        <w:rPr>
          <w:rFonts w:ascii="Times New Roman" w:hAnsi="Times New Roman" w:cs="Times New Roman"/>
          <w:bCs/>
          <w:sz w:val="24"/>
          <w:szCs w:val="24"/>
        </w:rPr>
        <w:t xml:space="preserve">Порядка применения к лицам, замещающим должности муниципальной службы в органах местного самоуправления </w:t>
      </w:r>
      <w:proofErr w:type="spellStart"/>
      <w:r w:rsidR="000F08D9" w:rsidRPr="000F08D9">
        <w:rPr>
          <w:rFonts w:ascii="Times New Roman" w:hAnsi="Times New Roman" w:cs="Times New Roman"/>
          <w:bCs/>
          <w:kern w:val="28"/>
          <w:sz w:val="24"/>
          <w:szCs w:val="24"/>
        </w:rPr>
        <w:t>Нижнетуровского</w:t>
      </w:r>
      <w:proofErr w:type="spellEnd"/>
      <w:r w:rsidRPr="000F08D9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0F08D9">
        <w:rPr>
          <w:rFonts w:ascii="Times New Roman" w:hAnsi="Times New Roman" w:cs="Times New Roman"/>
          <w:bCs/>
          <w:kern w:val="28"/>
          <w:sz w:val="24"/>
          <w:szCs w:val="24"/>
        </w:rPr>
        <w:t>Нижнедевицкого</w:t>
      </w:r>
      <w:proofErr w:type="spellEnd"/>
      <w:r w:rsidRPr="000F08D9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района,</w:t>
      </w:r>
      <w:r w:rsidRPr="000F08D9">
        <w:rPr>
          <w:rFonts w:ascii="Times New Roman" w:hAnsi="Times New Roman" w:cs="Times New Roman"/>
          <w:bCs/>
          <w:sz w:val="24"/>
          <w:szCs w:val="24"/>
        </w:rPr>
        <w:t xml:space="preserve"> взысканий за несоблюдение ограничений и запретов, требований о предотвращении или об урегулировании конфликта </w:t>
      </w:r>
      <w:r w:rsidRPr="000F08D9">
        <w:rPr>
          <w:rFonts w:ascii="Times New Roman" w:hAnsi="Times New Roman" w:cs="Times New Roman"/>
          <w:bCs/>
          <w:sz w:val="24"/>
          <w:szCs w:val="24"/>
        </w:rPr>
        <w:lastRenderedPageBreak/>
        <w:t>интересов и неисполнение обязанностей, установленных в целях противодействия коррупции (приложение № 2 к решению) изложить в следующей редакции:</w:t>
      </w:r>
      <w:proofErr w:type="gramEnd"/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bCs/>
          <w:sz w:val="24"/>
          <w:szCs w:val="24"/>
        </w:rPr>
        <w:t xml:space="preserve">«3.4. </w:t>
      </w:r>
      <w:r w:rsidRPr="000F08D9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5" w:history="1">
        <w:r w:rsidRPr="000F08D9">
          <w:rPr>
            <w:rStyle w:val="aa"/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0F08D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F08D9">
          <w:rPr>
            <w:rStyle w:val="aa"/>
            <w:rFonts w:ascii="Times New Roman" w:hAnsi="Times New Roman" w:cs="Times New Roman"/>
            <w:sz w:val="24"/>
            <w:szCs w:val="24"/>
          </w:rPr>
          <w:t>15</w:t>
        </w:r>
      </w:hyperlink>
      <w:r w:rsidRPr="000F08D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0F08D9">
          <w:rPr>
            <w:rStyle w:val="aa"/>
            <w:rFonts w:ascii="Times New Roman" w:hAnsi="Times New Roman" w:cs="Times New Roman"/>
            <w:sz w:val="24"/>
            <w:szCs w:val="24"/>
          </w:rPr>
          <w:t>27</w:t>
        </w:r>
      </w:hyperlink>
      <w:r w:rsidRPr="000F08D9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0F08D9">
        <w:rPr>
          <w:rFonts w:ascii="Times New Roman" w:hAnsi="Times New Roman" w:cs="Times New Roman"/>
          <w:sz w:val="24"/>
          <w:szCs w:val="24"/>
        </w:rPr>
        <w:t>.</w:t>
      </w:r>
      <w:r w:rsidRPr="000F08D9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37150B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обнародования.</w:t>
      </w:r>
      <w:bookmarkStart w:id="0" w:name="Par38"/>
      <w:bookmarkEnd w:id="0"/>
    </w:p>
    <w:p w:rsidR="000F08D9" w:rsidRDefault="000F08D9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08D9" w:rsidRPr="000F08D9" w:rsidRDefault="000F08D9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150B" w:rsidRPr="000F08D9" w:rsidRDefault="0037150B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53B0D" w:rsidRPr="000F08D9" w:rsidRDefault="00953B0D" w:rsidP="000F0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F08D9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</w:p>
    <w:p w:rsidR="00953B0D" w:rsidRPr="000F08D9" w:rsidRDefault="00953B0D" w:rsidP="000F08D9">
      <w:pPr>
        <w:pStyle w:val="a5"/>
        <w:rPr>
          <w:rFonts w:ascii="Times New Roman" w:hAnsi="Times New Roman" w:cs="Times New Roman"/>
          <w:sz w:val="24"/>
          <w:szCs w:val="24"/>
        </w:rPr>
      </w:pPr>
      <w:r w:rsidRPr="000F08D9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И.В. Семенихин</w:t>
      </w:r>
    </w:p>
    <w:p w:rsidR="006B0BC6" w:rsidRPr="000F08D9" w:rsidRDefault="006B0BC6" w:rsidP="00953B0D">
      <w:pPr>
        <w:tabs>
          <w:tab w:val="left" w:pos="4680"/>
        </w:tabs>
        <w:suppressAutoHyphens/>
        <w:ind w:right="4958"/>
        <w:jc w:val="both"/>
        <w:rPr>
          <w:rFonts w:ascii="Times New Roman" w:hAnsi="Times New Roman" w:cs="Times New Roman"/>
          <w:sz w:val="24"/>
          <w:szCs w:val="24"/>
        </w:rPr>
      </w:pPr>
    </w:p>
    <w:sectPr w:rsidR="006B0BC6" w:rsidRPr="000F08D9" w:rsidSect="00EB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5699"/>
    <w:multiLevelType w:val="multilevel"/>
    <w:tmpl w:val="0A70DCD0"/>
    <w:lvl w:ilvl="0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/>
      </w:rPr>
    </w:lvl>
  </w:abstractNum>
  <w:abstractNum w:abstractNumId="1">
    <w:nsid w:val="68B2448B"/>
    <w:multiLevelType w:val="multilevel"/>
    <w:tmpl w:val="4F28279E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8CF"/>
    <w:rsid w:val="00026A46"/>
    <w:rsid w:val="000F08D9"/>
    <w:rsid w:val="00231641"/>
    <w:rsid w:val="002C15A2"/>
    <w:rsid w:val="002D7EA3"/>
    <w:rsid w:val="002E390B"/>
    <w:rsid w:val="002F06C8"/>
    <w:rsid w:val="0037150B"/>
    <w:rsid w:val="003733E6"/>
    <w:rsid w:val="003C1933"/>
    <w:rsid w:val="00410831"/>
    <w:rsid w:val="004A085A"/>
    <w:rsid w:val="004C3865"/>
    <w:rsid w:val="00542132"/>
    <w:rsid w:val="0056474A"/>
    <w:rsid w:val="00576B51"/>
    <w:rsid w:val="00594C68"/>
    <w:rsid w:val="005B7CF9"/>
    <w:rsid w:val="006417DB"/>
    <w:rsid w:val="006B0BC6"/>
    <w:rsid w:val="007B5560"/>
    <w:rsid w:val="007E6FA1"/>
    <w:rsid w:val="00811FDE"/>
    <w:rsid w:val="00855716"/>
    <w:rsid w:val="008567FE"/>
    <w:rsid w:val="008E0DD8"/>
    <w:rsid w:val="00953B0D"/>
    <w:rsid w:val="00A817B9"/>
    <w:rsid w:val="00B14EB8"/>
    <w:rsid w:val="00BD519E"/>
    <w:rsid w:val="00CA50B5"/>
    <w:rsid w:val="00CF2F2A"/>
    <w:rsid w:val="00CF50DD"/>
    <w:rsid w:val="00D118CF"/>
    <w:rsid w:val="00D20C38"/>
    <w:rsid w:val="00D3366B"/>
    <w:rsid w:val="00DB2B9E"/>
    <w:rsid w:val="00E63DE8"/>
    <w:rsid w:val="00E66258"/>
    <w:rsid w:val="00EB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18C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118C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118C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118C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118C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D118CF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E6FA1"/>
    <w:pPr>
      <w:ind w:left="720"/>
    </w:pPr>
  </w:style>
  <w:style w:type="paragraph" w:styleId="a7">
    <w:name w:val="header"/>
    <w:basedOn w:val="a"/>
    <w:link w:val="a8"/>
    <w:rsid w:val="00231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31641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231641"/>
  </w:style>
  <w:style w:type="character" w:customStyle="1" w:styleId="a9">
    <w:name w:val="Гипертекстовая ссылка"/>
    <w:basedOn w:val="a0"/>
    <w:rsid w:val="00231641"/>
    <w:rPr>
      <w:rFonts w:cs="Times New Roman"/>
      <w:color w:val="106BBE"/>
    </w:rPr>
  </w:style>
  <w:style w:type="character" w:styleId="aa">
    <w:name w:val="Hyperlink"/>
    <w:basedOn w:val="a0"/>
    <w:uiPriority w:val="99"/>
    <w:semiHidden/>
    <w:unhideWhenUsed/>
    <w:rsid w:val="003715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5F280DF014E050F6674BCA2B77460FECEBD0D7C7FAFDD08604E1E64702D6EAE2D5AA0586F885019B5381EBD170D1BE9CE6B86DF82815C0L32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5F280DF014E050F6674BCA2B77460FECEBD0D7C7FAFDD08604E1E64702D6EAE2D5AA0087F3D352DE0DD8B8913BDCB486FAB867LE26K" TargetMode="External"/><Relationship Id="rId5" Type="http://schemas.openxmlformats.org/officeDocument/2006/relationships/hyperlink" Target="consultantplus://offline/ref=7E5F280DF014E050F6674BCA2B77460FECEBD0D7C7FAFDD08604E1E64702D6EAE2D5AA0586F8850B935381EBD170D1BE9CE6B86DF82815C0L32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admin</cp:lastModifiedBy>
  <cp:revision>2</cp:revision>
  <cp:lastPrinted>2018-07-20T05:45:00Z</cp:lastPrinted>
  <dcterms:created xsi:type="dcterms:W3CDTF">2020-08-26T08:40:00Z</dcterms:created>
  <dcterms:modified xsi:type="dcterms:W3CDTF">2020-08-26T08:40:00Z</dcterms:modified>
</cp:coreProperties>
</file>